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18" w:rsidRDefault="00583318" w:rsidP="0058331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</w:p>
    <w:p w:rsidR="00ED5B1F" w:rsidRPr="00583318" w:rsidRDefault="00F84B7B" w:rsidP="00583318">
      <w:pPr>
        <w:jc w:val="center"/>
        <w:rPr>
          <w:rFonts w:ascii="Times New Roman" w:hAnsi="Times New Roman" w:cs="Times New Roman"/>
          <w:sz w:val="32"/>
          <w:szCs w:val="32"/>
          <w:lang w:val="et-EE"/>
        </w:rPr>
      </w:pPr>
      <w:r w:rsidRPr="00583318">
        <w:rPr>
          <w:rFonts w:ascii="Times New Roman" w:hAnsi="Times New Roman" w:cs="Times New Roman"/>
          <w:sz w:val="32"/>
          <w:szCs w:val="32"/>
          <w:lang w:val="et-EE"/>
        </w:rPr>
        <w:t>Juhend</w:t>
      </w:r>
      <w:r w:rsidR="00583318" w:rsidRPr="00583318">
        <w:rPr>
          <w:rFonts w:ascii="Times New Roman" w:hAnsi="Times New Roman" w:cs="Times New Roman"/>
          <w:sz w:val="32"/>
          <w:szCs w:val="32"/>
          <w:lang w:val="et-EE"/>
        </w:rPr>
        <w:t>materjal</w:t>
      </w:r>
      <w:r w:rsidRPr="00583318">
        <w:rPr>
          <w:rFonts w:ascii="Times New Roman" w:hAnsi="Times New Roman" w:cs="Times New Roman"/>
          <w:sz w:val="32"/>
          <w:szCs w:val="32"/>
          <w:lang w:val="et-EE"/>
        </w:rPr>
        <w:t xml:space="preserve"> </w:t>
      </w:r>
      <w:r w:rsidR="00583318" w:rsidRPr="00583318">
        <w:rPr>
          <w:rFonts w:ascii="Times New Roman" w:hAnsi="Times New Roman" w:cs="Times New Roman"/>
          <w:sz w:val="32"/>
          <w:szCs w:val="32"/>
          <w:lang w:val="et-EE"/>
        </w:rPr>
        <w:t>P</w:t>
      </w:r>
      <w:r w:rsidRPr="00583318">
        <w:rPr>
          <w:rFonts w:ascii="Times New Roman" w:hAnsi="Times New Roman" w:cs="Times New Roman"/>
          <w:sz w:val="32"/>
          <w:szCs w:val="32"/>
          <w:lang w:val="et-EE"/>
        </w:rPr>
        <w:t>iibli</w:t>
      </w:r>
      <w:r w:rsidR="00583318" w:rsidRPr="00583318">
        <w:rPr>
          <w:rFonts w:ascii="Times New Roman" w:hAnsi="Times New Roman" w:cs="Times New Roman"/>
          <w:sz w:val="32"/>
          <w:szCs w:val="32"/>
          <w:lang w:val="et-EE"/>
        </w:rPr>
        <w:t xml:space="preserve"> </w:t>
      </w:r>
      <w:r w:rsidR="00B11A16" w:rsidRPr="000B3833">
        <w:rPr>
          <w:rFonts w:ascii="Times New Roman" w:hAnsi="Times New Roman" w:cs="Times New Roman"/>
          <w:sz w:val="32"/>
          <w:szCs w:val="32"/>
          <w:lang w:val="et-EE"/>
        </w:rPr>
        <w:t xml:space="preserve">autoriteeti ja </w:t>
      </w:r>
      <w:r w:rsidRPr="00583318">
        <w:rPr>
          <w:rFonts w:ascii="Times New Roman" w:hAnsi="Times New Roman" w:cs="Times New Roman"/>
          <w:sz w:val="32"/>
          <w:szCs w:val="32"/>
          <w:lang w:val="et-EE"/>
        </w:rPr>
        <w:t>t</w:t>
      </w:r>
      <w:r w:rsidR="00583318" w:rsidRPr="00583318">
        <w:rPr>
          <w:rFonts w:ascii="Times New Roman" w:hAnsi="Times New Roman" w:cs="Times New Roman"/>
          <w:sz w:val="32"/>
          <w:szCs w:val="32"/>
          <w:lang w:val="et-EE"/>
        </w:rPr>
        <w:t>õlgendamist</w:t>
      </w:r>
      <w:r w:rsidRPr="00583318">
        <w:rPr>
          <w:rFonts w:ascii="Times New Roman" w:hAnsi="Times New Roman" w:cs="Times New Roman"/>
          <w:sz w:val="32"/>
          <w:szCs w:val="32"/>
          <w:lang w:val="et-EE"/>
        </w:rPr>
        <w:t xml:space="preserve"> puudutavate </w:t>
      </w:r>
      <w:r w:rsidR="00583318" w:rsidRPr="00583318">
        <w:rPr>
          <w:rFonts w:ascii="Times New Roman" w:hAnsi="Times New Roman" w:cs="Times New Roman"/>
          <w:sz w:val="32"/>
          <w:szCs w:val="32"/>
          <w:lang w:val="et-EE"/>
        </w:rPr>
        <w:t>arutelude</w:t>
      </w:r>
      <w:r w:rsidRPr="00583318">
        <w:rPr>
          <w:rFonts w:ascii="Times New Roman" w:hAnsi="Times New Roman" w:cs="Times New Roman"/>
          <w:sz w:val="32"/>
          <w:szCs w:val="32"/>
          <w:lang w:val="et-EE"/>
        </w:rPr>
        <w:t xml:space="preserve"> korraldamiseks</w:t>
      </w:r>
      <w:r w:rsidR="00583318" w:rsidRPr="00583318">
        <w:rPr>
          <w:rFonts w:ascii="Times New Roman" w:hAnsi="Times New Roman" w:cs="Times New Roman"/>
          <w:sz w:val="32"/>
          <w:szCs w:val="32"/>
          <w:lang w:val="et-EE"/>
        </w:rPr>
        <w:t xml:space="preserve"> EELK-s</w:t>
      </w:r>
    </w:p>
    <w:p w:rsidR="00583318" w:rsidRDefault="00583318">
      <w:pPr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</w:p>
    <w:p w:rsidR="00F84B7B" w:rsidRDefault="00F84B7B">
      <w:pPr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>1</w:t>
      </w:r>
      <w:r w:rsidR="00583318">
        <w:rPr>
          <w:rFonts w:ascii="Times New Roman" w:hAnsi="Times New Roman" w:cs="Times New Roman"/>
          <w:b/>
          <w:bCs/>
          <w:lang w:val="et-EE"/>
        </w:rPr>
        <w:t>.</w:t>
      </w:r>
      <w:r>
        <w:rPr>
          <w:rFonts w:ascii="Times New Roman" w:hAnsi="Times New Roman" w:cs="Times New Roman"/>
          <w:b/>
          <w:bCs/>
          <w:lang w:val="et-EE"/>
        </w:rPr>
        <w:t xml:space="preserve"> Aruteluteema põhjendus</w:t>
      </w:r>
    </w:p>
    <w:p w:rsidR="00F84B7B" w:rsidRDefault="00F84B7B">
      <w:pPr>
        <w:rPr>
          <w:rFonts w:ascii="Times New Roman" w:hAnsi="Times New Roman" w:cs="Times New Roman"/>
          <w:lang w:val="et-EE"/>
        </w:rPr>
      </w:pPr>
    </w:p>
    <w:p w:rsidR="003A3CDD" w:rsidRPr="00147F35" w:rsidRDefault="00F84B7B" w:rsidP="00B34299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  <w:r w:rsidRPr="00147F35">
        <w:rPr>
          <w:rFonts w:ascii="Times New Roman" w:hAnsi="Times New Roman" w:cs="Times New Roman"/>
          <w:color w:val="000000" w:themeColor="text1"/>
          <w:lang w:val="et-EE"/>
        </w:rPr>
        <w:t xml:space="preserve">Piibel on </w:t>
      </w:r>
      <w:r w:rsidR="00F83D4B" w:rsidRPr="00147F35">
        <w:rPr>
          <w:rFonts w:ascii="Times New Roman" w:hAnsi="Times New Roman" w:cs="Times New Roman"/>
          <w:color w:val="000000" w:themeColor="text1"/>
          <w:lang w:val="et-EE"/>
        </w:rPr>
        <w:t>kõiki</w:t>
      </w:r>
      <w:r w:rsidRPr="00147F35">
        <w:rPr>
          <w:rFonts w:ascii="Times New Roman" w:hAnsi="Times New Roman" w:cs="Times New Roman"/>
          <w:color w:val="000000" w:themeColor="text1"/>
          <w:lang w:val="et-EE"/>
        </w:rPr>
        <w:t xml:space="preserve"> kristlasi ühendav Pühakiri</w:t>
      </w:r>
      <w:r w:rsidR="00F83D4B" w:rsidRPr="00147F35">
        <w:rPr>
          <w:rFonts w:ascii="Times New Roman" w:hAnsi="Times New Roman" w:cs="Times New Roman"/>
          <w:color w:val="000000" w:themeColor="text1"/>
          <w:lang w:val="et-EE"/>
        </w:rPr>
        <w:t>.</w:t>
      </w:r>
      <w:r w:rsidRPr="00147F35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  <w:r w:rsidR="00F83D4B" w:rsidRPr="00147F35">
        <w:rPr>
          <w:rFonts w:ascii="Times New Roman" w:hAnsi="Times New Roman" w:cs="Times New Roman"/>
          <w:color w:val="000000" w:themeColor="text1"/>
          <w:lang w:val="et-EE"/>
        </w:rPr>
        <w:t>E</w:t>
      </w:r>
      <w:r w:rsidR="00113517" w:rsidRPr="00147F35">
        <w:rPr>
          <w:rFonts w:ascii="Times New Roman" w:hAnsi="Times New Roman" w:cs="Times New Roman"/>
          <w:color w:val="000000" w:themeColor="text1"/>
          <w:lang w:val="et-EE"/>
        </w:rPr>
        <w:t xml:space="preserve">nt </w:t>
      </w:r>
      <w:r w:rsidRPr="00147F35">
        <w:rPr>
          <w:rFonts w:ascii="Times New Roman" w:hAnsi="Times New Roman" w:cs="Times New Roman"/>
          <w:color w:val="000000" w:themeColor="text1"/>
          <w:lang w:val="et-EE"/>
        </w:rPr>
        <w:t>Piibel vajab tõlgendamist, sest Jumala Sõna on antud inimese kirja</w:t>
      </w:r>
      <w:r w:rsidR="00F83D4B" w:rsidRPr="00147F35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  <w:r w:rsidRPr="00147F35">
        <w:rPr>
          <w:rFonts w:ascii="Times New Roman" w:hAnsi="Times New Roman" w:cs="Times New Roman"/>
          <w:color w:val="000000" w:themeColor="text1"/>
          <w:lang w:val="et-EE"/>
        </w:rPr>
        <w:t>pandud teksti</w:t>
      </w:r>
      <w:r w:rsidR="0064079A" w:rsidRPr="00147F35">
        <w:rPr>
          <w:rFonts w:ascii="Times New Roman" w:hAnsi="Times New Roman" w:cs="Times New Roman"/>
          <w:color w:val="000000" w:themeColor="text1"/>
          <w:lang w:val="et-EE"/>
        </w:rPr>
        <w:t>de</w:t>
      </w:r>
      <w:r w:rsidRPr="00147F35">
        <w:rPr>
          <w:rFonts w:ascii="Times New Roman" w:hAnsi="Times New Roman" w:cs="Times New Roman"/>
          <w:color w:val="000000" w:themeColor="text1"/>
          <w:lang w:val="et-EE"/>
        </w:rPr>
        <w:t xml:space="preserve"> vahendusel</w:t>
      </w:r>
      <w:r w:rsidR="00113517" w:rsidRPr="00147F35">
        <w:rPr>
          <w:rFonts w:ascii="Times New Roman" w:hAnsi="Times New Roman" w:cs="Times New Roman"/>
          <w:color w:val="000000" w:themeColor="text1"/>
          <w:lang w:val="et-EE"/>
        </w:rPr>
        <w:t>.</w:t>
      </w:r>
      <w:r w:rsidR="0064079A" w:rsidRPr="00147F35">
        <w:rPr>
          <w:rFonts w:ascii="Times New Roman" w:hAnsi="Times New Roman" w:cs="Times New Roman"/>
          <w:color w:val="000000" w:themeColor="text1"/>
          <w:lang w:val="et-EE"/>
        </w:rPr>
        <w:t xml:space="preserve"> Piibli tõlkimine algkeeltest rahvuskeeltesse on</w:t>
      </w:r>
      <w:r w:rsidR="00EE256A" w:rsidRPr="00147F35">
        <w:rPr>
          <w:rFonts w:ascii="Times New Roman" w:hAnsi="Times New Roman" w:cs="Times New Roman"/>
          <w:color w:val="000000" w:themeColor="text1"/>
          <w:lang w:val="et-EE"/>
        </w:rPr>
        <w:t xml:space="preserve"> juba</w:t>
      </w:r>
      <w:r w:rsidR="0064079A" w:rsidRPr="00147F35">
        <w:rPr>
          <w:rFonts w:ascii="Times New Roman" w:hAnsi="Times New Roman" w:cs="Times New Roman"/>
          <w:color w:val="000000" w:themeColor="text1"/>
          <w:lang w:val="et-EE"/>
        </w:rPr>
        <w:t xml:space="preserve"> ise</w:t>
      </w:r>
      <w:r w:rsidR="00EE256A" w:rsidRPr="00147F35">
        <w:rPr>
          <w:rFonts w:ascii="Times New Roman" w:hAnsi="Times New Roman" w:cs="Times New Roman"/>
          <w:color w:val="000000" w:themeColor="text1"/>
          <w:lang w:val="et-EE"/>
        </w:rPr>
        <w:t xml:space="preserve"> üks</w:t>
      </w:r>
      <w:r w:rsidR="0064079A" w:rsidRPr="00147F35">
        <w:rPr>
          <w:rFonts w:ascii="Times New Roman" w:hAnsi="Times New Roman" w:cs="Times New Roman"/>
          <w:color w:val="000000" w:themeColor="text1"/>
          <w:lang w:val="et-EE"/>
        </w:rPr>
        <w:t xml:space="preserve"> tõlgen</w:t>
      </w:r>
      <w:r w:rsidR="003A3CDD" w:rsidRPr="00147F35">
        <w:rPr>
          <w:rFonts w:ascii="Times New Roman" w:hAnsi="Times New Roman" w:cs="Times New Roman"/>
          <w:color w:val="000000" w:themeColor="text1"/>
          <w:lang w:val="et-EE"/>
        </w:rPr>
        <w:t>dusprotsess</w:t>
      </w:r>
      <w:r w:rsidR="0064079A" w:rsidRPr="00147F35">
        <w:rPr>
          <w:rFonts w:ascii="Times New Roman" w:hAnsi="Times New Roman" w:cs="Times New Roman"/>
          <w:color w:val="000000" w:themeColor="text1"/>
          <w:lang w:val="et-EE"/>
        </w:rPr>
        <w:t>.</w:t>
      </w:r>
    </w:p>
    <w:p w:rsidR="00F83D4B" w:rsidRDefault="003A3CDD" w:rsidP="003A3CDD">
      <w:pPr>
        <w:ind w:firstLine="426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Piiblis ilmsiks saav lunastussõnum</w:t>
      </w:r>
      <w:r w:rsidR="00F83D4B">
        <w:rPr>
          <w:rFonts w:ascii="Times New Roman" w:hAnsi="Times New Roman" w:cs="Times New Roman"/>
          <w:lang w:val="et-EE"/>
        </w:rPr>
        <w:t xml:space="preserve"> on küll üks, kui</w:t>
      </w:r>
      <w:r w:rsidR="00D76C73">
        <w:rPr>
          <w:rFonts w:ascii="Times New Roman" w:hAnsi="Times New Roman" w:cs="Times New Roman"/>
          <w:lang w:val="et-EE"/>
        </w:rPr>
        <w:t>d</w:t>
      </w:r>
      <w:r>
        <w:rPr>
          <w:rFonts w:ascii="Times New Roman" w:hAnsi="Times New Roman" w:cs="Times New Roman"/>
          <w:lang w:val="et-EE"/>
        </w:rPr>
        <w:t xml:space="preserve"> seda</w:t>
      </w:r>
      <w:r w:rsidR="00F83D4B">
        <w:rPr>
          <w:rFonts w:ascii="Times New Roman" w:hAnsi="Times New Roman" w:cs="Times New Roman"/>
          <w:lang w:val="et-EE"/>
        </w:rPr>
        <w:t xml:space="preserve"> sõnastatakse erinevates kirjakohtades mitut mood</w:t>
      </w:r>
      <w:r>
        <w:rPr>
          <w:rFonts w:ascii="Times New Roman" w:hAnsi="Times New Roman" w:cs="Times New Roman"/>
          <w:lang w:val="et-EE"/>
        </w:rPr>
        <w:t>i. Pühakirjas tegeletakse</w:t>
      </w:r>
      <w:r w:rsidR="00F83D4B">
        <w:rPr>
          <w:rFonts w:ascii="Times New Roman" w:hAnsi="Times New Roman" w:cs="Times New Roman"/>
          <w:lang w:val="et-EE"/>
        </w:rPr>
        <w:t xml:space="preserve"> ka paljude muude, tähtsate ja vähem</w:t>
      </w:r>
      <w:r>
        <w:rPr>
          <w:rFonts w:ascii="Times New Roman" w:hAnsi="Times New Roman" w:cs="Times New Roman"/>
          <w:lang w:val="et-EE"/>
        </w:rPr>
        <w:t xml:space="preserve"> </w:t>
      </w:r>
      <w:r w:rsidR="00F83D4B">
        <w:rPr>
          <w:rFonts w:ascii="Times New Roman" w:hAnsi="Times New Roman" w:cs="Times New Roman"/>
          <w:lang w:val="et-EE"/>
        </w:rPr>
        <w:t xml:space="preserve">tähtsate küsimustega, millele pakutakse ka mitmesuguseid vastuseid. </w:t>
      </w:r>
      <w:r w:rsidR="0031763D">
        <w:rPr>
          <w:rFonts w:ascii="Times New Roman" w:hAnsi="Times New Roman" w:cs="Times New Roman"/>
          <w:lang w:val="et-EE"/>
        </w:rPr>
        <w:t xml:space="preserve">Iga kristlane ja iga kogudus loevad ja tõlgendavad neid kirjakohti ja vastuseid ikka </w:t>
      </w:r>
      <w:r w:rsidR="0031763D" w:rsidRPr="004F0D39">
        <w:rPr>
          <w:rFonts w:ascii="Times New Roman" w:hAnsi="Times New Roman" w:cs="Times New Roman"/>
          <w:lang w:val="et-EE"/>
        </w:rPr>
        <w:t>uues</w:t>
      </w:r>
      <w:r w:rsidRPr="004F0D39">
        <w:rPr>
          <w:rFonts w:ascii="Times New Roman" w:hAnsi="Times New Roman" w:cs="Times New Roman"/>
          <w:lang w:val="et-EE"/>
        </w:rPr>
        <w:t xml:space="preserve"> isiklikus ja</w:t>
      </w:r>
      <w:r w:rsidR="0031763D" w:rsidRPr="004F0D39">
        <w:rPr>
          <w:rFonts w:ascii="Times New Roman" w:hAnsi="Times New Roman" w:cs="Times New Roman"/>
          <w:lang w:val="et-EE"/>
        </w:rPr>
        <w:t xml:space="preserve"> </w:t>
      </w:r>
      <w:r w:rsidR="0031763D">
        <w:rPr>
          <w:rFonts w:ascii="Times New Roman" w:hAnsi="Times New Roman" w:cs="Times New Roman"/>
          <w:lang w:val="et-EE"/>
        </w:rPr>
        <w:t>ajalo</w:t>
      </w:r>
      <w:r>
        <w:rPr>
          <w:rFonts w:ascii="Times New Roman" w:hAnsi="Times New Roman" w:cs="Times New Roman"/>
          <w:lang w:val="et-EE"/>
        </w:rPr>
        <w:t>olises situatsioonis, mistõttu</w:t>
      </w:r>
      <w:r w:rsidR="0031763D">
        <w:rPr>
          <w:rFonts w:ascii="Times New Roman" w:hAnsi="Times New Roman" w:cs="Times New Roman"/>
          <w:lang w:val="et-EE"/>
        </w:rPr>
        <w:t xml:space="preserve"> on Pühakirja lugemine alati </w:t>
      </w:r>
      <w:r w:rsidR="00F83D4B">
        <w:rPr>
          <w:rFonts w:ascii="Times New Roman" w:hAnsi="Times New Roman" w:cs="Times New Roman"/>
          <w:lang w:val="et-EE"/>
        </w:rPr>
        <w:t>tõlgendamine</w:t>
      </w:r>
      <w:r w:rsidR="0031763D">
        <w:rPr>
          <w:rFonts w:ascii="Times New Roman" w:hAnsi="Times New Roman" w:cs="Times New Roman"/>
          <w:lang w:val="et-EE"/>
        </w:rPr>
        <w:t>.</w:t>
      </w:r>
      <w:r w:rsidR="00F83D4B">
        <w:rPr>
          <w:rFonts w:ascii="Times New Roman" w:hAnsi="Times New Roman" w:cs="Times New Roman"/>
          <w:lang w:val="et-EE"/>
        </w:rPr>
        <w:t xml:space="preserve"> </w:t>
      </w:r>
      <w:r w:rsidR="0031763D">
        <w:rPr>
          <w:rFonts w:ascii="Times New Roman" w:hAnsi="Times New Roman" w:cs="Times New Roman"/>
          <w:lang w:val="et-EE"/>
        </w:rPr>
        <w:t>Seega tuleb omakorda tegeleda sellega, kuidas nimelt tõlgendatakse: mis ühendab ja eristab erin</w:t>
      </w:r>
      <w:r w:rsidR="00D76C73">
        <w:rPr>
          <w:rFonts w:ascii="Times New Roman" w:hAnsi="Times New Roman" w:cs="Times New Roman"/>
          <w:lang w:val="et-EE"/>
        </w:rPr>
        <w:t>e</w:t>
      </w:r>
      <w:r w:rsidR="0031763D">
        <w:rPr>
          <w:rFonts w:ascii="Times New Roman" w:hAnsi="Times New Roman" w:cs="Times New Roman"/>
          <w:lang w:val="et-EE"/>
        </w:rPr>
        <w:t>vaid tõlgendusi?</w:t>
      </w:r>
    </w:p>
    <w:p w:rsidR="0031763D" w:rsidRDefault="0031763D" w:rsidP="00F83D4B">
      <w:pPr>
        <w:ind w:firstLine="426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Kiriku ajalugu näitab, et </w:t>
      </w:r>
      <w:r w:rsidR="00D76C73">
        <w:rPr>
          <w:rFonts w:ascii="Times New Roman" w:hAnsi="Times New Roman" w:cs="Times New Roman"/>
          <w:lang w:val="et-EE"/>
        </w:rPr>
        <w:t>Piibli tõlgendamisel</w:t>
      </w:r>
      <w:r>
        <w:rPr>
          <w:rFonts w:ascii="Times New Roman" w:hAnsi="Times New Roman" w:cs="Times New Roman"/>
          <w:lang w:val="et-EE"/>
        </w:rPr>
        <w:t xml:space="preserve"> on </w:t>
      </w:r>
      <w:r w:rsidR="00F83D4B">
        <w:rPr>
          <w:rFonts w:ascii="Times New Roman" w:hAnsi="Times New Roman" w:cs="Times New Roman"/>
          <w:lang w:val="et-EE"/>
        </w:rPr>
        <w:t>e</w:t>
      </w:r>
      <w:r w:rsidR="00113517">
        <w:rPr>
          <w:rFonts w:ascii="Times New Roman" w:hAnsi="Times New Roman" w:cs="Times New Roman"/>
          <w:lang w:val="et-EE"/>
        </w:rPr>
        <w:t xml:space="preserve">rinevates kirikutes </w:t>
      </w:r>
      <w:r w:rsidR="00D76C73">
        <w:rPr>
          <w:rFonts w:ascii="Times New Roman" w:hAnsi="Times New Roman" w:cs="Times New Roman"/>
          <w:lang w:val="et-EE"/>
        </w:rPr>
        <w:t xml:space="preserve">kujunenud välja </w:t>
      </w:r>
      <w:r>
        <w:rPr>
          <w:rFonts w:ascii="Times New Roman" w:hAnsi="Times New Roman" w:cs="Times New Roman"/>
          <w:lang w:val="et-EE"/>
        </w:rPr>
        <w:t xml:space="preserve">rohkem või vähem </w:t>
      </w:r>
      <w:r w:rsidR="00113517">
        <w:rPr>
          <w:rFonts w:ascii="Times New Roman" w:hAnsi="Times New Roman" w:cs="Times New Roman"/>
          <w:lang w:val="et-EE"/>
        </w:rPr>
        <w:t>erineva</w:t>
      </w:r>
      <w:r w:rsidR="00D76C73">
        <w:rPr>
          <w:rFonts w:ascii="Times New Roman" w:hAnsi="Times New Roman" w:cs="Times New Roman"/>
          <w:lang w:val="et-EE"/>
        </w:rPr>
        <w:t>d traditsioonid</w:t>
      </w:r>
      <w:r w:rsidR="00113517">
        <w:rPr>
          <w:rFonts w:ascii="Times New Roman" w:hAnsi="Times New Roman" w:cs="Times New Roman"/>
          <w:lang w:val="et-EE"/>
        </w:rPr>
        <w:t xml:space="preserve"> (vt artikleid Piibli kohta </w:t>
      </w:r>
      <w:hyperlink r:id="rId7" w:history="1">
        <w:r w:rsidR="00EA75AB" w:rsidRPr="00EA75AB">
          <w:rPr>
            <w:rStyle w:val="Hperlink"/>
            <w:rFonts w:ascii="Times New Roman" w:hAnsi="Times New Roman" w:cs="Times New Roman"/>
            <w:lang w:val="et-EE"/>
          </w:rPr>
          <w:t>katoliiklikus</w:t>
        </w:r>
      </w:hyperlink>
      <w:r w:rsidR="00EA75AB">
        <w:rPr>
          <w:rFonts w:ascii="Times New Roman" w:hAnsi="Times New Roman" w:cs="Times New Roman"/>
          <w:lang w:val="et-EE"/>
        </w:rPr>
        <w:t xml:space="preserve">, </w:t>
      </w:r>
      <w:hyperlink r:id="rId8" w:history="1">
        <w:r w:rsidR="00EA75AB" w:rsidRPr="00EA75AB">
          <w:rPr>
            <w:rStyle w:val="Hperlink"/>
            <w:rFonts w:ascii="Times New Roman" w:hAnsi="Times New Roman" w:cs="Times New Roman"/>
            <w:lang w:val="et-EE"/>
          </w:rPr>
          <w:t>õigeusu</w:t>
        </w:r>
      </w:hyperlink>
      <w:r w:rsidR="00EA75AB">
        <w:rPr>
          <w:rFonts w:ascii="Times New Roman" w:hAnsi="Times New Roman" w:cs="Times New Roman"/>
          <w:lang w:val="et-EE"/>
        </w:rPr>
        <w:t xml:space="preserve"> ja </w:t>
      </w:r>
      <w:hyperlink r:id="rId9" w:history="1">
        <w:r w:rsidR="00EA75AB" w:rsidRPr="00EA75AB">
          <w:rPr>
            <w:rStyle w:val="Hperlink"/>
            <w:rFonts w:ascii="Times New Roman" w:hAnsi="Times New Roman" w:cs="Times New Roman"/>
            <w:lang w:val="et-EE"/>
          </w:rPr>
          <w:t>luterlikus traditsioonis</w:t>
        </w:r>
      </w:hyperlink>
      <w:r w:rsidR="00113517">
        <w:rPr>
          <w:rFonts w:ascii="Times New Roman" w:hAnsi="Times New Roman" w:cs="Times New Roman"/>
          <w:lang w:val="et-EE"/>
        </w:rPr>
        <w:t>)</w:t>
      </w:r>
      <w:r>
        <w:rPr>
          <w:rFonts w:ascii="Times New Roman" w:hAnsi="Times New Roman" w:cs="Times New Roman"/>
          <w:lang w:val="et-EE"/>
        </w:rPr>
        <w:t>.</w:t>
      </w:r>
      <w:r w:rsidR="00113517">
        <w:rPr>
          <w:rFonts w:ascii="Times New Roman" w:hAnsi="Times New Roman" w:cs="Times New Roman"/>
          <w:lang w:val="et-EE"/>
        </w:rPr>
        <w:t xml:space="preserve"> Piibli mõistmine ja tõlgendamine on</w:t>
      </w:r>
      <w:r w:rsidR="00D76C73">
        <w:rPr>
          <w:rFonts w:ascii="Times New Roman" w:hAnsi="Times New Roman" w:cs="Times New Roman"/>
          <w:lang w:val="et-EE"/>
        </w:rPr>
        <w:t xml:space="preserve"> loomulikult</w:t>
      </w:r>
      <w:r w:rsidR="00113517">
        <w:rPr>
          <w:rFonts w:ascii="Times New Roman" w:hAnsi="Times New Roman" w:cs="Times New Roman"/>
          <w:lang w:val="et-EE"/>
        </w:rPr>
        <w:t xml:space="preserve"> muutunud ka ajaloos</w:t>
      </w:r>
      <w:r w:rsidR="003C4116">
        <w:rPr>
          <w:rFonts w:ascii="Times New Roman" w:hAnsi="Times New Roman" w:cs="Times New Roman"/>
          <w:lang w:val="et-EE"/>
        </w:rPr>
        <w:t xml:space="preserve"> (vt</w:t>
      </w:r>
      <w:r w:rsidR="00EA75AB">
        <w:rPr>
          <w:rFonts w:ascii="Times New Roman" w:hAnsi="Times New Roman" w:cs="Times New Roman"/>
          <w:lang w:val="et-EE"/>
        </w:rPr>
        <w:t xml:space="preserve"> ülevaateid kristliku piiblitõlgendamise ajaloost </w:t>
      </w:r>
      <w:hyperlink r:id="rId10" w:history="1">
        <w:r w:rsidR="00EA75AB" w:rsidRPr="00C34C6C">
          <w:rPr>
            <w:rStyle w:val="Hperlink"/>
            <w:rFonts w:ascii="Times New Roman" w:hAnsi="Times New Roman" w:cs="Times New Roman"/>
            <w:lang w:val="et-EE"/>
          </w:rPr>
          <w:t>varases kristluses</w:t>
        </w:r>
      </w:hyperlink>
      <w:r w:rsidR="00EA75AB">
        <w:rPr>
          <w:rFonts w:ascii="Times New Roman" w:hAnsi="Times New Roman" w:cs="Times New Roman"/>
          <w:lang w:val="et-EE"/>
        </w:rPr>
        <w:t xml:space="preserve">, </w:t>
      </w:r>
      <w:hyperlink r:id="rId11" w:history="1">
        <w:r w:rsidR="00EA75AB" w:rsidRPr="00EA75AB">
          <w:rPr>
            <w:rStyle w:val="Hperlink"/>
            <w:rFonts w:ascii="Times New Roman" w:hAnsi="Times New Roman" w:cs="Times New Roman"/>
            <w:lang w:val="et-EE"/>
          </w:rPr>
          <w:t>keskajal</w:t>
        </w:r>
      </w:hyperlink>
      <w:r w:rsidR="00EA75AB">
        <w:rPr>
          <w:rFonts w:ascii="Times New Roman" w:hAnsi="Times New Roman" w:cs="Times New Roman"/>
          <w:lang w:val="et-EE"/>
        </w:rPr>
        <w:t xml:space="preserve"> ja </w:t>
      </w:r>
      <w:hyperlink r:id="rId12" w:history="1">
        <w:r w:rsidR="00EA75AB" w:rsidRPr="00EA75AB">
          <w:rPr>
            <w:rStyle w:val="Hperlink"/>
            <w:rFonts w:ascii="Times New Roman" w:hAnsi="Times New Roman" w:cs="Times New Roman"/>
            <w:lang w:val="et-EE"/>
          </w:rPr>
          <w:t>uusajal</w:t>
        </w:r>
      </w:hyperlink>
      <w:r w:rsidR="00EA75AB">
        <w:rPr>
          <w:rFonts w:ascii="Times New Roman" w:hAnsi="Times New Roman" w:cs="Times New Roman"/>
          <w:lang w:val="et-EE"/>
        </w:rPr>
        <w:t>)</w:t>
      </w:r>
      <w:r w:rsidR="003C4116">
        <w:rPr>
          <w:rFonts w:ascii="Times New Roman" w:hAnsi="Times New Roman" w:cs="Times New Roman"/>
          <w:lang w:val="et-EE"/>
        </w:rPr>
        <w:t xml:space="preserve">. </w:t>
      </w:r>
      <w:r w:rsidR="00D76C73">
        <w:rPr>
          <w:rFonts w:ascii="Times New Roman" w:hAnsi="Times New Roman" w:cs="Times New Roman"/>
          <w:lang w:val="et-EE"/>
        </w:rPr>
        <w:t>Erinevad on teoloogilised rõhuasetused, kiriklik struktuur, koguduse kogemus ja ühiskondlik taust.</w:t>
      </w:r>
    </w:p>
    <w:p w:rsidR="00113517" w:rsidRDefault="00113517" w:rsidP="00F83D4B">
      <w:pPr>
        <w:ind w:firstLine="426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Nagu rõhutas </w:t>
      </w:r>
      <w:r w:rsidR="00EE256A">
        <w:rPr>
          <w:rFonts w:ascii="Times New Roman" w:hAnsi="Times New Roman" w:cs="Times New Roman"/>
          <w:lang w:val="et-EE"/>
        </w:rPr>
        <w:t xml:space="preserve">M. </w:t>
      </w:r>
      <w:r>
        <w:rPr>
          <w:rFonts w:ascii="Times New Roman" w:hAnsi="Times New Roman" w:cs="Times New Roman"/>
          <w:lang w:val="et-EE"/>
        </w:rPr>
        <w:t>Luther</w:t>
      </w:r>
      <w:r w:rsidR="003C4116">
        <w:rPr>
          <w:rFonts w:ascii="Times New Roman" w:hAnsi="Times New Roman" w:cs="Times New Roman"/>
          <w:lang w:val="et-EE"/>
        </w:rPr>
        <w:t xml:space="preserve"> </w:t>
      </w:r>
      <w:r w:rsidR="00EE256A">
        <w:rPr>
          <w:rFonts w:ascii="Times New Roman" w:hAnsi="Times New Roman" w:cs="Times New Roman"/>
          <w:lang w:val="et-EE"/>
        </w:rPr>
        <w:t>ja tooni</w:t>
      </w:r>
      <w:r>
        <w:rPr>
          <w:rFonts w:ascii="Times New Roman" w:hAnsi="Times New Roman" w:cs="Times New Roman"/>
          <w:lang w:val="et-EE"/>
        </w:rPr>
        <w:t>tavad luterlikud usutunnistuskirjad</w:t>
      </w:r>
      <w:r w:rsidR="00245C9E">
        <w:rPr>
          <w:rFonts w:ascii="Times New Roman" w:hAnsi="Times New Roman" w:cs="Times New Roman"/>
          <w:lang w:val="et-EE"/>
        </w:rPr>
        <w:t>, on Piiblil luterliku kiriku elus eriline koht</w:t>
      </w:r>
      <w:r w:rsidR="003C4116">
        <w:rPr>
          <w:rFonts w:ascii="Times New Roman" w:hAnsi="Times New Roman" w:cs="Times New Roman"/>
          <w:lang w:val="et-EE"/>
        </w:rPr>
        <w:t xml:space="preserve"> (vt Arne </w:t>
      </w:r>
      <w:proofErr w:type="spellStart"/>
      <w:r w:rsidR="003C4116">
        <w:rPr>
          <w:rFonts w:ascii="Times New Roman" w:hAnsi="Times New Roman" w:cs="Times New Roman"/>
          <w:lang w:val="et-EE"/>
        </w:rPr>
        <w:t>Hiob</w:t>
      </w:r>
      <w:r w:rsidR="0031763D">
        <w:rPr>
          <w:rFonts w:ascii="Times New Roman" w:hAnsi="Times New Roman" w:cs="Times New Roman"/>
          <w:lang w:val="et-EE"/>
        </w:rPr>
        <w:t>i</w:t>
      </w:r>
      <w:proofErr w:type="spellEnd"/>
      <w:r w:rsidR="0031763D">
        <w:rPr>
          <w:rFonts w:ascii="Times New Roman" w:hAnsi="Times New Roman" w:cs="Times New Roman"/>
          <w:lang w:val="et-EE"/>
        </w:rPr>
        <w:t xml:space="preserve"> kirjutist</w:t>
      </w:r>
      <w:r w:rsidR="003C4116">
        <w:rPr>
          <w:rFonts w:ascii="Times New Roman" w:hAnsi="Times New Roman" w:cs="Times New Roman"/>
          <w:lang w:val="et-EE"/>
        </w:rPr>
        <w:t xml:space="preserve"> „Luterlus </w:t>
      </w:r>
      <w:proofErr w:type="spellStart"/>
      <w:r w:rsidR="003C4116">
        <w:rPr>
          <w:rFonts w:ascii="Times New Roman" w:hAnsi="Times New Roman" w:cs="Times New Roman"/>
          <w:lang w:val="et-EE"/>
        </w:rPr>
        <w:t>biblitsismi</w:t>
      </w:r>
      <w:proofErr w:type="spellEnd"/>
      <w:r w:rsidR="003C4116">
        <w:rPr>
          <w:rFonts w:ascii="Times New Roman" w:hAnsi="Times New Roman" w:cs="Times New Roman"/>
          <w:lang w:val="et-EE"/>
        </w:rPr>
        <w:t xml:space="preserve"> ja traditsionalismi vahel“ </w:t>
      </w:r>
      <w:r w:rsidR="0031763D">
        <w:rPr>
          <w:rFonts w:ascii="Times New Roman" w:hAnsi="Times New Roman" w:cs="Times New Roman"/>
          <w:lang w:val="et-EE"/>
        </w:rPr>
        <w:t xml:space="preserve">ajakirjas „Akadeemia“ </w:t>
      </w:r>
      <w:r w:rsidR="003C4116">
        <w:rPr>
          <w:rFonts w:ascii="Times New Roman" w:hAnsi="Times New Roman" w:cs="Times New Roman"/>
          <w:lang w:val="et-EE"/>
        </w:rPr>
        <w:t>2/1995,</w:t>
      </w:r>
      <w:r w:rsidR="0031763D">
        <w:rPr>
          <w:rFonts w:ascii="Times New Roman" w:hAnsi="Times New Roman" w:cs="Times New Roman"/>
          <w:lang w:val="et-EE"/>
        </w:rPr>
        <w:t xml:space="preserve"> lk</w:t>
      </w:r>
      <w:r w:rsidR="003C4116">
        <w:rPr>
          <w:rFonts w:ascii="Times New Roman" w:hAnsi="Times New Roman" w:cs="Times New Roman"/>
          <w:lang w:val="et-EE"/>
        </w:rPr>
        <w:t xml:space="preserve"> 384</w:t>
      </w:r>
      <w:r w:rsidR="00EA75AB">
        <w:rPr>
          <w:rFonts w:ascii="Times New Roman" w:hAnsi="Times New Roman" w:cs="Times New Roman"/>
          <w:lang w:val="et-EE"/>
        </w:rPr>
        <w:t>–</w:t>
      </w:r>
      <w:r w:rsidR="003C4116">
        <w:rPr>
          <w:rFonts w:ascii="Times New Roman" w:hAnsi="Times New Roman" w:cs="Times New Roman"/>
          <w:lang w:val="et-EE"/>
        </w:rPr>
        <w:t>407)</w:t>
      </w:r>
      <w:r w:rsidR="004A2996">
        <w:rPr>
          <w:rFonts w:ascii="Times New Roman" w:hAnsi="Times New Roman" w:cs="Times New Roman"/>
          <w:lang w:val="et-EE"/>
        </w:rPr>
        <w:t xml:space="preserve">. </w:t>
      </w:r>
      <w:r w:rsidR="0031763D">
        <w:rPr>
          <w:rFonts w:ascii="Times New Roman" w:hAnsi="Times New Roman" w:cs="Times New Roman"/>
          <w:lang w:val="et-EE"/>
        </w:rPr>
        <w:t>Ent ka luterlaste ja laiemalt evangeelsete kirikute kogudustes tõlgendatakse Pühakirja</w:t>
      </w:r>
      <w:r w:rsidR="006E10A7">
        <w:rPr>
          <w:rFonts w:ascii="Times New Roman" w:hAnsi="Times New Roman" w:cs="Times New Roman"/>
          <w:lang w:val="et-EE"/>
        </w:rPr>
        <w:t xml:space="preserve"> alati</w:t>
      </w:r>
      <w:r w:rsidR="0031763D">
        <w:rPr>
          <w:rFonts w:ascii="Times New Roman" w:hAnsi="Times New Roman" w:cs="Times New Roman"/>
          <w:lang w:val="et-EE"/>
        </w:rPr>
        <w:t xml:space="preserve"> pisut erinevalt. Seepärast on </w:t>
      </w:r>
      <w:r w:rsidR="004A2996">
        <w:rPr>
          <w:rFonts w:ascii="Times New Roman" w:hAnsi="Times New Roman" w:cs="Times New Roman"/>
          <w:lang w:val="et-EE"/>
        </w:rPr>
        <w:t>Luterlik Maailmalii</w:t>
      </w:r>
      <w:r w:rsidR="0031763D">
        <w:rPr>
          <w:rFonts w:ascii="Times New Roman" w:hAnsi="Times New Roman" w:cs="Times New Roman"/>
          <w:lang w:val="et-EE"/>
        </w:rPr>
        <w:t>t</w:t>
      </w:r>
      <w:r w:rsidR="008A3B6E">
        <w:rPr>
          <w:rFonts w:ascii="Times New Roman" w:hAnsi="Times New Roman" w:cs="Times New Roman"/>
          <w:lang w:val="et-EE"/>
        </w:rPr>
        <w:t xml:space="preserve"> (LML)</w:t>
      </w:r>
      <w:r w:rsidR="0031763D">
        <w:rPr>
          <w:rFonts w:ascii="Times New Roman" w:hAnsi="Times New Roman" w:cs="Times New Roman"/>
          <w:lang w:val="et-EE"/>
        </w:rPr>
        <w:t xml:space="preserve"> </w:t>
      </w:r>
      <w:r w:rsidR="006E10A7">
        <w:rPr>
          <w:rFonts w:ascii="Times New Roman" w:hAnsi="Times New Roman" w:cs="Times New Roman"/>
          <w:lang w:val="et-EE"/>
        </w:rPr>
        <w:t>avaldanud</w:t>
      </w:r>
      <w:r w:rsidR="0031763D">
        <w:rPr>
          <w:rFonts w:ascii="Times New Roman" w:hAnsi="Times New Roman" w:cs="Times New Roman"/>
          <w:lang w:val="et-EE"/>
        </w:rPr>
        <w:t xml:space="preserve"> 2016. aastal</w:t>
      </w:r>
      <w:r w:rsidR="004A2996">
        <w:rPr>
          <w:rFonts w:ascii="Times New Roman" w:hAnsi="Times New Roman" w:cs="Times New Roman"/>
          <w:lang w:val="et-EE"/>
        </w:rPr>
        <w:t xml:space="preserve"> dokumen</w:t>
      </w:r>
      <w:r w:rsidR="0031763D">
        <w:rPr>
          <w:rFonts w:ascii="Times New Roman" w:hAnsi="Times New Roman" w:cs="Times New Roman"/>
          <w:lang w:val="et-EE"/>
        </w:rPr>
        <w:t>di</w:t>
      </w:r>
      <w:r w:rsidR="004A2996">
        <w:rPr>
          <w:rFonts w:ascii="Times New Roman" w:hAnsi="Times New Roman" w:cs="Times New Roman"/>
          <w:lang w:val="et-EE"/>
        </w:rPr>
        <w:t xml:space="preserve"> </w:t>
      </w:r>
      <w:hyperlink r:id="rId13" w:history="1">
        <w:r w:rsidR="00EA75AB" w:rsidRPr="00EA75AB">
          <w:rPr>
            <w:rStyle w:val="Hperlink"/>
            <w:rFonts w:ascii="Times New Roman" w:hAnsi="Times New Roman" w:cs="Times New Roman"/>
            <w:lang w:val="et-EE"/>
          </w:rPr>
          <w:t>„</w:t>
        </w:r>
        <w:r w:rsidR="004A2996" w:rsidRPr="00EA75AB">
          <w:rPr>
            <w:rStyle w:val="Hperlink"/>
            <w:rFonts w:ascii="Times New Roman" w:hAnsi="Times New Roman" w:cs="Times New Roman"/>
            <w:lang w:val="et-EE"/>
          </w:rPr>
          <w:t>„Alguses oli Sõna“ (</w:t>
        </w:r>
        <w:proofErr w:type="spellStart"/>
        <w:r w:rsidR="004A2996" w:rsidRPr="00EA75AB">
          <w:rPr>
            <w:rStyle w:val="Hperlink"/>
            <w:rFonts w:ascii="Times New Roman" w:hAnsi="Times New Roman" w:cs="Times New Roman"/>
            <w:lang w:val="et-EE"/>
          </w:rPr>
          <w:t>Jh</w:t>
        </w:r>
        <w:proofErr w:type="spellEnd"/>
        <w:r w:rsidR="004A2996" w:rsidRPr="00EA75AB">
          <w:rPr>
            <w:rStyle w:val="Hperlink"/>
            <w:rFonts w:ascii="Times New Roman" w:hAnsi="Times New Roman" w:cs="Times New Roman"/>
            <w:lang w:val="et-EE"/>
          </w:rPr>
          <w:t xml:space="preserve"> 1:1). Piibli koht luterliku osaduse elus. Luterliku hermeneutika uurimusdokument“</w:t>
        </w:r>
      </w:hyperlink>
      <w:r w:rsidR="0031763D">
        <w:rPr>
          <w:rFonts w:ascii="Times New Roman" w:hAnsi="Times New Roman" w:cs="Times New Roman"/>
          <w:lang w:val="et-EE"/>
        </w:rPr>
        <w:t xml:space="preserve">, milles </w:t>
      </w:r>
      <w:r w:rsidR="006E10A7">
        <w:rPr>
          <w:rFonts w:ascii="Times New Roman" w:hAnsi="Times New Roman" w:cs="Times New Roman"/>
          <w:lang w:val="et-EE"/>
        </w:rPr>
        <w:t>tegeletakse luterliku tõlgendamistraditsiooni ja selle muutustega</w:t>
      </w:r>
      <w:r w:rsidR="0031763D">
        <w:rPr>
          <w:rFonts w:ascii="Times New Roman" w:hAnsi="Times New Roman" w:cs="Times New Roman"/>
          <w:lang w:val="et-EE"/>
        </w:rPr>
        <w:t>.</w:t>
      </w:r>
      <w:r w:rsidR="004A2996">
        <w:rPr>
          <w:rFonts w:ascii="Times New Roman" w:hAnsi="Times New Roman" w:cs="Times New Roman"/>
          <w:lang w:val="et-EE"/>
        </w:rPr>
        <w:t xml:space="preserve"> </w:t>
      </w:r>
      <w:r w:rsidR="006E10A7">
        <w:rPr>
          <w:rFonts w:ascii="Times New Roman" w:hAnsi="Times New Roman" w:cs="Times New Roman"/>
          <w:lang w:val="et-EE"/>
        </w:rPr>
        <w:t xml:space="preserve">Lisaks on </w:t>
      </w:r>
      <w:r w:rsidR="004A2996">
        <w:rPr>
          <w:rFonts w:ascii="Times New Roman" w:hAnsi="Times New Roman" w:cs="Times New Roman"/>
          <w:lang w:val="et-EE"/>
        </w:rPr>
        <w:t>Evangeelsete Kirikute Osadus Euroopas</w:t>
      </w:r>
      <w:r w:rsidR="008A3B6E">
        <w:rPr>
          <w:rFonts w:ascii="Times New Roman" w:hAnsi="Times New Roman" w:cs="Times New Roman"/>
          <w:lang w:val="et-EE"/>
        </w:rPr>
        <w:t xml:space="preserve"> (EKOE)</w:t>
      </w:r>
      <w:r w:rsidR="006E10A7">
        <w:rPr>
          <w:rFonts w:ascii="Times New Roman" w:hAnsi="Times New Roman" w:cs="Times New Roman"/>
          <w:lang w:val="et-EE"/>
        </w:rPr>
        <w:t xml:space="preserve"> pikema aja jooksul koostanud ja 2012. aastal avaldanud</w:t>
      </w:r>
      <w:r w:rsidR="004A2996">
        <w:rPr>
          <w:rFonts w:ascii="Times New Roman" w:hAnsi="Times New Roman" w:cs="Times New Roman"/>
          <w:lang w:val="et-EE"/>
        </w:rPr>
        <w:t xml:space="preserve"> dokumen</w:t>
      </w:r>
      <w:r w:rsidR="006E10A7">
        <w:rPr>
          <w:rFonts w:ascii="Times New Roman" w:hAnsi="Times New Roman" w:cs="Times New Roman"/>
          <w:lang w:val="et-EE"/>
        </w:rPr>
        <w:t>di</w:t>
      </w:r>
      <w:r w:rsidR="004A2996">
        <w:rPr>
          <w:rFonts w:ascii="Times New Roman" w:hAnsi="Times New Roman" w:cs="Times New Roman"/>
          <w:lang w:val="et-EE"/>
        </w:rPr>
        <w:t xml:space="preserve"> </w:t>
      </w:r>
      <w:hyperlink r:id="rId14" w:history="1">
        <w:r w:rsidR="004A2996" w:rsidRPr="00B34299">
          <w:rPr>
            <w:rStyle w:val="Hperlink"/>
            <w:rFonts w:ascii="Times New Roman" w:hAnsi="Times New Roman" w:cs="Times New Roman"/>
            <w:lang w:val="et-EE"/>
          </w:rPr>
          <w:t>„Pühakiri – usutunnistus – kirik. Evangeelsete Kirikute Osaduse Euroopas õpetuskõneluse tulemus“</w:t>
        </w:r>
      </w:hyperlink>
      <w:r w:rsidR="004A2996">
        <w:rPr>
          <w:rFonts w:ascii="Times New Roman" w:hAnsi="Times New Roman" w:cs="Times New Roman"/>
          <w:lang w:val="et-EE"/>
        </w:rPr>
        <w:t>, mis</w:t>
      </w:r>
      <w:r w:rsidR="00D76C73">
        <w:rPr>
          <w:rFonts w:ascii="Times New Roman" w:hAnsi="Times New Roman" w:cs="Times New Roman"/>
          <w:lang w:val="et-EE"/>
        </w:rPr>
        <w:t xml:space="preserve"> küsib, kuidas tõlgendada Pühakirja evangeeliumi valguses, milline on usutunnistus</w:t>
      </w:r>
      <w:r w:rsidR="005931AC">
        <w:rPr>
          <w:rFonts w:ascii="Times New Roman" w:hAnsi="Times New Roman" w:cs="Times New Roman"/>
          <w:lang w:val="et-EE"/>
        </w:rPr>
        <w:t>te ja õpetusdokumentide autoriteet</w:t>
      </w:r>
      <w:r w:rsidR="00D76C73">
        <w:rPr>
          <w:rFonts w:ascii="Times New Roman" w:hAnsi="Times New Roman" w:cs="Times New Roman"/>
          <w:lang w:val="et-EE"/>
        </w:rPr>
        <w:t xml:space="preserve"> ning </w:t>
      </w:r>
      <w:r w:rsidR="005931AC">
        <w:rPr>
          <w:rFonts w:ascii="Times New Roman" w:hAnsi="Times New Roman" w:cs="Times New Roman"/>
          <w:lang w:val="et-EE"/>
        </w:rPr>
        <w:t>kuidas kujundada ühist tahet teoloogilistes ja eetilistes küsimustes.</w:t>
      </w:r>
      <w:r w:rsidR="004A2996">
        <w:rPr>
          <w:rFonts w:ascii="Times New Roman" w:hAnsi="Times New Roman" w:cs="Times New Roman"/>
          <w:lang w:val="et-EE"/>
        </w:rPr>
        <w:t xml:space="preserve"> </w:t>
      </w:r>
    </w:p>
    <w:p w:rsidR="005931AC" w:rsidRDefault="00EE256A" w:rsidP="00B34299">
      <w:pPr>
        <w:ind w:firstLine="426"/>
        <w:jc w:val="both"/>
        <w:rPr>
          <w:rFonts w:ascii="Times New Roman" w:hAnsi="Times New Roman" w:cs="Times New Roman"/>
          <w:lang w:val="et-EE"/>
        </w:rPr>
      </w:pPr>
      <w:r w:rsidRPr="004F0D39">
        <w:rPr>
          <w:rFonts w:ascii="Times New Roman" w:hAnsi="Times New Roman" w:cs="Times New Roman"/>
          <w:lang w:val="et-EE"/>
        </w:rPr>
        <w:t xml:space="preserve">Nii nagu teistes maades, </w:t>
      </w:r>
      <w:r>
        <w:rPr>
          <w:rFonts w:ascii="Times New Roman" w:hAnsi="Times New Roman" w:cs="Times New Roman"/>
          <w:lang w:val="et-EE"/>
        </w:rPr>
        <w:t>kohtab</w:t>
      </w:r>
      <w:r w:rsidR="00286E2A">
        <w:rPr>
          <w:rFonts w:ascii="Times New Roman" w:hAnsi="Times New Roman" w:cs="Times New Roman"/>
          <w:lang w:val="et-EE"/>
        </w:rPr>
        <w:t xml:space="preserve"> </w:t>
      </w:r>
      <w:r w:rsidR="004A2996">
        <w:rPr>
          <w:rFonts w:ascii="Times New Roman" w:hAnsi="Times New Roman" w:cs="Times New Roman"/>
          <w:lang w:val="et-EE"/>
        </w:rPr>
        <w:t>ka täna</w:t>
      </w:r>
      <w:r w:rsidR="00286E2A">
        <w:rPr>
          <w:rFonts w:ascii="Times New Roman" w:hAnsi="Times New Roman" w:cs="Times New Roman"/>
          <w:lang w:val="et-EE"/>
        </w:rPr>
        <w:t>ses</w:t>
      </w:r>
      <w:r w:rsidR="004A2996">
        <w:rPr>
          <w:rFonts w:ascii="Times New Roman" w:hAnsi="Times New Roman" w:cs="Times New Roman"/>
          <w:lang w:val="et-EE"/>
        </w:rPr>
        <w:t xml:space="preserve"> EELK</w:t>
      </w:r>
      <w:r>
        <w:rPr>
          <w:rFonts w:ascii="Times New Roman" w:hAnsi="Times New Roman" w:cs="Times New Roman"/>
          <w:lang w:val="et-EE"/>
        </w:rPr>
        <w:t xml:space="preserve">-s </w:t>
      </w:r>
      <w:r w:rsidR="005931AC">
        <w:rPr>
          <w:rFonts w:ascii="Times New Roman" w:hAnsi="Times New Roman" w:cs="Times New Roman"/>
          <w:lang w:val="et-EE"/>
        </w:rPr>
        <w:t xml:space="preserve">erinevaid </w:t>
      </w:r>
      <w:r w:rsidR="00286E2A">
        <w:rPr>
          <w:rFonts w:ascii="Times New Roman" w:hAnsi="Times New Roman" w:cs="Times New Roman"/>
          <w:lang w:val="et-EE"/>
        </w:rPr>
        <w:t>tõlgendusi</w:t>
      </w:r>
      <w:r w:rsidR="004A2996">
        <w:rPr>
          <w:rFonts w:ascii="Times New Roman" w:hAnsi="Times New Roman" w:cs="Times New Roman"/>
          <w:lang w:val="et-EE"/>
        </w:rPr>
        <w:t xml:space="preserve">. </w:t>
      </w:r>
      <w:r w:rsidR="00286E2A">
        <w:rPr>
          <w:rFonts w:ascii="Times New Roman" w:hAnsi="Times New Roman" w:cs="Times New Roman"/>
          <w:lang w:val="et-EE"/>
        </w:rPr>
        <w:t xml:space="preserve">See on paratamatus, sest </w:t>
      </w:r>
      <w:r w:rsidR="004A2996">
        <w:rPr>
          <w:rFonts w:ascii="Times New Roman" w:hAnsi="Times New Roman" w:cs="Times New Roman"/>
          <w:lang w:val="et-EE"/>
        </w:rPr>
        <w:t xml:space="preserve">lisaks teoloogilistele põhimõtetele mõjutavad meie mõistmist ka isiklikud kogemused, individuaalne eripära, kultuuritaust ja sotsiaalne keskkond. </w:t>
      </w:r>
      <w:r w:rsidR="005931AC">
        <w:rPr>
          <w:rFonts w:ascii="Times New Roman" w:hAnsi="Times New Roman" w:cs="Times New Roman"/>
          <w:lang w:val="et-EE"/>
        </w:rPr>
        <w:t>Selles väljendub kristliku tõlge</w:t>
      </w:r>
      <w:r>
        <w:rPr>
          <w:rFonts w:ascii="Times New Roman" w:hAnsi="Times New Roman" w:cs="Times New Roman"/>
          <w:lang w:val="et-EE"/>
        </w:rPr>
        <w:t xml:space="preserve">nduse rikkus. </w:t>
      </w:r>
      <w:r w:rsidRPr="004F0D39">
        <w:rPr>
          <w:rFonts w:ascii="Times New Roman" w:hAnsi="Times New Roman" w:cs="Times New Roman"/>
          <w:lang w:val="et-EE"/>
        </w:rPr>
        <w:t>Probleemid sünnivad</w:t>
      </w:r>
      <w:r w:rsidR="005931AC" w:rsidRPr="004F0D39">
        <w:rPr>
          <w:rFonts w:ascii="Times New Roman" w:hAnsi="Times New Roman" w:cs="Times New Roman"/>
          <w:lang w:val="et-EE"/>
        </w:rPr>
        <w:t xml:space="preserve"> </w:t>
      </w:r>
      <w:r w:rsidR="00ED41BC" w:rsidRPr="004F0D39">
        <w:rPr>
          <w:rFonts w:ascii="Times New Roman" w:hAnsi="Times New Roman" w:cs="Times New Roman"/>
          <w:lang w:val="et-EE"/>
        </w:rPr>
        <w:t>siis</w:t>
      </w:r>
      <w:r w:rsidR="004A2996" w:rsidRPr="00EE256A">
        <w:rPr>
          <w:rFonts w:ascii="Times New Roman" w:hAnsi="Times New Roman" w:cs="Times New Roman"/>
          <w:color w:val="0070C0"/>
          <w:lang w:val="et-EE"/>
        </w:rPr>
        <w:t xml:space="preserve">, </w:t>
      </w:r>
      <w:r w:rsidR="004A2996">
        <w:rPr>
          <w:rFonts w:ascii="Times New Roman" w:hAnsi="Times New Roman" w:cs="Times New Roman"/>
          <w:lang w:val="et-EE"/>
        </w:rPr>
        <w:t>kui erinevad piiblitõlgendused põhjusta</w:t>
      </w:r>
      <w:r w:rsidR="005931AC">
        <w:rPr>
          <w:rFonts w:ascii="Times New Roman" w:hAnsi="Times New Roman" w:cs="Times New Roman"/>
          <w:lang w:val="et-EE"/>
        </w:rPr>
        <w:t>vad</w:t>
      </w:r>
      <w:r w:rsidR="004A2996">
        <w:rPr>
          <w:rFonts w:ascii="Times New Roman" w:hAnsi="Times New Roman" w:cs="Times New Roman"/>
          <w:lang w:val="et-EE"/>
        </w:rPr>
        <w:t xml:space="preserve"> kiriku</w:t>
      </w:r>
      <w:r w:rsidR="005931AC">
        <w:rPr>
          <w:rFonts w:ascii="Times New Roman" w:hAnsi="Times New Roman" w:cs="Times New Roman"/>
          <w:lang w:val="et-EE"/>
        </w:rPr>
        <w:t xml:space="preserve"> või koguduse</w:t>
      </w:r>
      <w:r w:rsidR="004A2996">
        <w:rPr>
          <w:rFonts w:ascii="Times New Roman" w:hAnsi="Times New Roman" w:cs="Times New Roman"/>
          <w:lang w:val="et-EE"/>
        </w:rPr>
        <w:t xml:space="preserve"> liikmete hulgas konflikte</w:t>
      </w:r>
      <w:r w:rsidR="005931AC">
        <w:rPr>
          <w:rFonts w:ascii="Times New Roman" w:hAnsi="Times New Roman" w:cs="Times New Roman"/>
          <w:lang w:val="et-EE"/>
        </w:rPr>
        <w:t xml:space="preserve"> või viivad </w:t>
      </w:r>
      <w:r w:rsidR="004A2996">
        <w:rPr>
          <w:rFonts w:ascii="Times New Roman" w:hAnsi="Times New Roman" w:cs="Times New Roman"/>
          <w:lang w:val="et-EE"/>
        </w:rPr>
        <w:t>koguni kristliku osaduse kahjustamise</w:t>
      </w:r>
      <w:r w:rsidR="005931AC">
        <w:rPr>
          <w:rFonts w:ascii="Times New Roman" w:hAnsi="Times New Roman" w:cs="Times New Roman"/>
          <w:lang w:val="et-EE"/>
        </w:rPr>
        <w:t>ni</w:t>
      </w:r>
      <w:r w:rsidR="004A2996">
        <w:rPr>
          <w:rFonts w:ascii="Times New Roman" w:hAnsi="Times New Roman" w:cs="Times New Roman"/>
          <w:lang w:val="et-EE"/>
        </w:rPr>
        <w:t xml:space="preserve">. </w:t>
      </w:r>
    </w:p>
    <w:p w:rsidR="005931AC" w:rsidRDefault="004A2996" w:rsidP="005931AC">
      <w:pPr>
        <w:ind w:firstLine="426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EELK konsistoorium</w:t>
      </w:r>
      <w:r w:rsidR="005931AC">
        <w:rPr>
          <w:rFonts w:ascii="Times New Roman" w:hAnsi="Times New Roman" w:cs="Times New Roman"/>
          <w:lang w:val="et-EE"/>
        </w:rPr>
        <w:t xml:space="preserve"> on kuulutanud </w:t>
      </w:r>
      <w:r>
        <w:rPr>
          <w:rFonts w:ascii="Times New Roman" w:hAnsi="Times New Roman" w:cs="Times New Roman"/>
          <w:lang w:val="et-EE"/>
        </w:rPr>
        <w:t xml:space="preserve">välja teoloogilise </w:t>
      </w:r>
      <w:r w:rsidR="005931AC">
        <w:rPr>
          <w:rFonts w:ascii="Times New Roman" w:hAnsi="Times New Roman" w:cs="Times New Roman"/>
          <w:lang w:val="et-EE"/>
        </w:rPr>
        <w:t>arutelu ning</w:t>
      </w:r>
      <w:r>
        <w:rPr>
          <w:rFonts w:ascii="Times New Roman" w:hAnsi="Times New Roman" w:cs="Times New Roman"/>
          <w:lang w:val="et-EE"/>
        </w:rPr>
        <w:t xml:space="preserve"> kutsu</w:t>
      </w:r>
      <w:r w:rsidR="005931AC">
        <w:rPr>
          <w:rFonts w:ascii="Times New Roman" w:hAnsi="Times New Roman" w:cs="Times New Roman"/>
          <w:lang w:val="et-EE"/>
        </w:rPr>
        <w:t>b sealjuures</w:t>
      </w:r>
      <w:r>
        <w:rPr>
          <w:rFonts w:ascii="Times New Roman" w:hAnsi="Times New Roman" w:cs="Times New Roman"/>
          <w:lang w:val="et-EE"/>
        </w:rPr>
        <w:t xml:space="preserve"> üles järgima </w:t>
      </w:r>
      <w:hyperlink r:id="rId15" w:anchor="heatava" w:history="1">
        <w:r w:rsidR="00B34299" w:rsidRPr="006A7F9F">
          <w:rPr>
            <w:rStyle w:val="Hperlink"/>
            <w:rFonts w:ascii="Times New Roman" w:hAnsi="Times New Roman" w:cs="Times New Roman"/>
            <w:lang w:val="et-EE"/>
          </w:rPr>
          <w:t>hea diskussiooni tava</w:t>
        </w:r>
      </w:hyperlink>
      <w:r w:rsidR="005931AC" w:rsidRPr="004F0D39">
        <w:rPr>
          <w:rFonts w:ascii="Times New Roman" w:hAnsi="Times New Roman" w:cs="Times New Roman"/>
          <w:lang w:val="et-EE"/>
        </w:rPr>
        <w:t xml:space="preserve">. </w:t>
      </w:r>
      <w:r w:rsidR="005931AC">
        <w:rPr>
          <w:rFonts w:ascii="Times New Roman" w:hAnsi="Times New Roman" w:cs="Times New Roman"/>
          <w:lang w:val="et-EE"/>
        </w:rPr>
        <w:t>Arutelu eesmärk pole muuta kiriku õpetust ega ühtlustada arvamuste paljusust, vaid toetada kirikuliikmete vahel</w:t>
      </w:r>
      <w:r w:rsidR="008C7D50">
        <w:rPr>
          <w:rFonts w:ascii="Times New Roman" w:hAnsi="Times New Roman" w:cs="Times New Roman"/>
          <w:lang w:val="et-EE"/>
        </w:rPr>
        <w:t>ist üks</w:t>
      </w:r>
      <w:r w:rsidR="005931AC">
        <w:rPr>
          <w:rFonts w:ascii="Times New Roman" w:hAnsi="Times New Roman" w:cs="Times New Roman"/>
          <w:lang w:val="et-EE"/>
        </w:rPr>
        <w:t xml:space="preserve">teisemõistmist, säilitades lugupidamist üksteise kui inimeste ja kristlaste suhtes. </w:t>
      </w:r>
    </w:p>
    <w:p w:rsidR="004A2996" w:rsidRDefault="00ED41BC" w:rsidP="005931AC">
      <w:pPr>
        <w:ind w:firstLine="426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Käesolev </w:t>
      </w:r>
      <w:r w:rsidR="005931AC">
        <w:rPr>
          <w:rFonts w:ascii="Times New Roman" w:hAnsi="Times New Roman" w:cs="Times New Roman"/>
          <w:lang w:val="et-EE"/>
        </w:rPr>
        <w:t>juhendmaterjal</w:t>
      </w:r>
      <w:r>
        <w:rPr>
          <w:rFonts w:ascii="Times New Roman" w:hAnsi="Times New Roman" w:cs="Times New Roman"/>
          <w:lang w:val="et-EE"/>
        </w:rPr>
        <w:t xml:space="preserve"> on koostatud </w:t>
      </w:r>
      <w:r w:rsidR="005931AC">
        <w:rPr>
          <w:rFonts w:ascii="Times New Roman" w:hAnsi="Times New Roman" w:cs="Times New Roman"/>
          <w:lang w:val="et-EE"/>
        </w:rPr>
        <w:t>arutelude korraldamiseks Piibli mõistmise ja tõlgendamise aluste üle</w:t>
      </w:r>
      <w:r>
        <w:rPr>
          <w:rFonts w:ascii="Times New Roman" w:hAnsi="Times New Roman" w:cs="Times New Roman"/>
          <w:lang w:val="et-EE"/>
        </w:rPr>
        <w:t xml:space="preserve">. </w:t>
      </w:r>
      <w:r w:rsidR="005931AC">
        <w:rPr>
          <w:rFonts w:ascii="Times New Roman" w:hAnsi="Times New Roman" w:cs="Times New Roman"/>
          <w:lang w:val="et-EE"/>
        </w:rPr>
        <w:t>Juhendmaterjal</w:t>
      </w:r>
      <w:r>
        <w:rPr>
          <w:rFonts w:ascii="Times New Roman" w:hAnsi="Times New Roman" w:cs="Times New Roman"/>
          <w:lang w:val="et-EE"/>
        </w:rPr>
        <w:t xml:space="preserve"> tugineb usutunnistuskirjades sõnastatu</w:t>
      </w:r>
      <w:r w:rsidR="008C7D50">
        <w:rPr>
          <w:rFonts w:ascii="Times New Roman" w:hAnsi="Times New Roman" w:cs="Times New Roman"/>
          <w:lang w:val="et-EE"/>
        </w:rPr>
        <w:t xml:space="preserve">d luterliku piiblitõlgenduse üldistele </w:t>
      </w:r>
      <w:r>
        <w:rPr>
          <w:rFonts w:ascii="Times New Roman" w:hAnsi="Times New Roman" w:cs="Times New Roman"/>
          <w:lang w:val="et-EE"/>
        </w:rPr>
        <w:t>põhimõtetele</w:t>
      </w:r>
      <w:r w:rsidR="005931AC">
        <w:rPr>
          <w:rFonts w:ascii="Times New Roman" w:hAnsi="Times New Roman" w:cs="Times New Roman"/>
          <w:lang w:val="et-EE"/>
        </w:rPr>
        <w:t>:</w:t>
      </w:r>
      <w:r>
        <w:rPr>
          <w:rFonts w:ascii="Times New Roman" w:hAnsi="Times New Roman" w:cs="Times New Roman"/>
          <w:lang w:val="et-EE"/>
        </w:rPr>
        <w:t xml:space="preserve"> Pühakiri kui ülim õpetuslik norm; Pühakirja piisavus ja selgus õndsust puudutavates küsimustes; Kristus kui Pühakirja kese ja sellest lähtuv Piibli tõlgendus</w:t>
      </w:r>
      <w:r w:rsidR="005931AC">
        <w:rPr>
          <w:rFonts w:ascii="Times New Roman" w:hAnsi="Times New Roman" w:cs="Times New Roman"/>
          <w:lang w:val="et-EE"/>
        </w:rPr>
        <w:t>.</w:t>
      </w:r>
      <w:r>
        <w:rPr>
          <w:rFonts w:ascii="Times New Roman" w:hAnsi="Times New Roman" w:cs="Times New Roman"/>
          <w:lang w:val="et-EE"/>
        </w:rPr>
        <w:t xml:space="preserve"> </w:t>
      </w:r>
      <w:r w:rsidR="005931AC">
        <w:rPr>
          <w:rFonts w:ascii="Times New Roman" w:hAnsi="Times New Roman" w:cs="Times New Roman"/>
          <w:lang w:val="et-EE"/>
        </w:rPr>
        <w:t>Juhendmaterjali koostajad soovitavad lasta end innustada ülal</w:t>
      </w:r>
      <w:r w:rsidR="002B5211">
        <w:rPr>
          <w:rFonts w:ascii="Times New Roman" w:hAnsi="Times New Roman" w:cs="Times New Roman"/>
          <w:lang w:val="et-EE"/>
        </w:rPr>
        <w:t xml:space="preserve"> </w:t>
      </w:r>
      <w:r w:rsidR="005931AC">
        <w:rPr>
          <w:rFonts w:ascii="Times New Roman" w:hAnsi="Times New Roman" w:cs="Times New Roman"/>
          <w:lang w:val="et-EE"/>
        </w:rPr>
        <w:t>nimetatud EKOE dokumendist</w:t>
      </w:r>
      <w:r w:rsidR="008A3B6E">
        <w:rPr>
          <w:rFonts w:ascii="Times New Roman" w:hAnsi="Times New Roman" w:cs="Times New Roman"/>
          <w:lang w:val="et-EE"/>
        </w:rPr>
        <w:t>. Soovi korral võib lisaks lugeda ka LML-i dokumenti.</w:t>
      </w:r>
    </w:p>
    <w:p w:rsidR="00113517" w:rsidRDefault="00113517" w:rsidP="00113517">
      <w:pPr>
        <w:rPr>
          <w:rFonts w:ascii="Times New Roman" w:hAnsi="Times New Roman" w:cs="Times New Roman"/>
          <w:lang w:val="et-EE"/>
        </w:rPr>
      </w:pPr>
    </w:p>
    <w:p w:rsidR="001862E2" w:rsidRDefault="001862E2">
      <w:pPr>
        <w:rPr>
          <w:rFonts w:ascii="Times New Roman" w:hAnsi="Times New Roman" w:cs="Times New Roman"/>
          <w:b/>
          <w:bCs/>
          <w:lang w:val="et-EE"/>
        </w:rPr>
      </w:pPr>
    </w:p>
    <w:p w:rsidR="00ED00A3" w:rsidRDefault="00CD271E">
      <w:pPr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 xml:space="preserve">2. </w:t>
      </w:r>
      <w:r w:rsidR="00B11A16" w:rsidRPr="004F0D39">
        <w:rPr>
          <w:rFonts w:ascii="Times New Roman" w:hAnsi="Times New Roman" w:cs="Times New Roman"/>
          <w:b/>
          <w:bCs/>
          <w:lang w:val="et-EE"/>
        </w:rPr>
        <w:t>V</w:t>
      </w:r>
      <w:r w:rsidRPr="004F0D39">
        <w:rPr>
          <w:rFonts w:ascii="Times New Roman" w:hAnsi="Times New Roman" w:cs="Times New Roman"/>
          <w:b/>
          <w:bCs/>
          <w:lang w:val="et-EE"/>
        </w:rPr>
        <w:t>alik küsimusi</w:t>
      </w:r>
      <w:r w:rsidR="004543F8" w:rsidRPr="004543F8">
        <w:rPr>
          <w:rFonts w:ascii="Times New Roman" w:hAnsi="Times New Roman" w:cs="Times New Roman"/>
          <w:b/>
          <w:bCs/>
          <w:lang w:val="et-EE"/>
        </w:rPr>
        <w:t>, mille üle arutada</w:t>
      </w:r>
    </w:p>
    <w:p w:rsidR="008654C9" w:rsidRDefault="008654C9">
      <w:pPr>
        <w:rPr>
          <w:rFonts w:ascii="Times New Roman" w:hAnsi="Times New Roman" w:cs="Times New Roman"/>
          <w:b/>
          <w:bCs/>
          <w:lang w:val="et-EE"/>
        </w:rPr>
      </w:pPr>
    </w:p>
    <w:p w:rsidR="008654C9" w:rsidRPr="008654C9" w:rsidRDefault="008654C9" w:rsidP="00B2340F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Järgnevas on esitatud </w:t>
      </w:r>
      <w:r w:rsidR="00147F35">
        <w:rPr>
          <w:rFonts w:ascii="Times New Roman" w:hAnsi="Times New Roman" w:cs="Times New Roman"/>
          <w:lang w:val="et-EE"/>
        </w:rPr>
        <w:t>neli</w:t>
      </w:r>
      <w:r>
        <w:rPr>
          <w:rFonts w:ascii="Times New Roman" w:hAnsi="Times New Roman" w:cs="Times New Roman"/>
          <w:lang w:val="et-EE"/>
        </w:rPr>
        <w:t xml:space="preserve"> väidet. Iga väite juures on ka mõned argumendid</w:t>
      </w:r>
      <w:r w:rsidR="00F111CD" w:rsidRPr="004F0D39">
        <w:rPr>
          <w:rFonts w:ascii="Times New Roman" w:hAnsi="Times New Roman" w:cs="Times New Roman"/>
          <w:lang w:val="et-EE"/>
        </w:rPr>
        <w:t>.</w:t>
      </w:r>
      <w:r w:rsidR="001862E2">
        <w:rPr>
          <w:rFonts w:ascii="Times New Roman" w:hAnsi="Times New Roman" w:cs="Times New Roman"/>
          <w:lang w:val="et-EE"/>
        </w:rPr>
        <w:t xml:space="preserve"> Nende üle ongi hea arutelurühmas arutleda ning ühtlasi tagasisideankeeti täita.</w:t>
      </w:r>
    </w:p>
    <w:p w:rsidR="00ED00A3" w:rsidRDefault="00ED00A3">
      <w:pPr>
        <w:rPr>
          <w:rFonts w:ascii="Times New Roman" w:hAnsi="Times New Roman" w:cs="Times New Roman"/>
          <w:b/>
          <w:bCs/>
          <w:lang w:val="et-EE"/>
        </w:rPr>
      </w:pPr>
    </w:p>
    <w:p w:rsidR="00F111CD" w:rsidRDefault="008654C9" w:rsidP="00583318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Piibli autoriteet</w:t>
      </w:r>
      <w:r w:rsidR="00F111CD">
        <w:rPr>
          <w:rFonts w:ascii="Times New Roman" w:hAnsi="Times New Roman" w:cs="Times New Roman"/>
          <w:lang w:val="et-EE"/>
        </w:rPr>
        <w:t xml:space="preserve"> põhineb Piiblis ilmutatud Jumala Sõnal, millega inimene nõustub oma usus. </w:t>
      </w:r>
    </w:p>
    <w:p w:rsidR="00F111CD" w:rsidRDefault="00F111CD" w:rsidP="00F111CD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Piibel ise, eriti Uue Testamendi raamatud</w:t>
      </w:r>
      <w:r w:rsidR="00CD271E">
        <w:rPr>
          <w:rFonts w:ascii="Times New Roman" w:hAnsi="Times New Roman" w:cs="Times New Roman"/>
          <w:lang w:val="et-EE"/>
        </w:rPr>
        <w:t>,</w:t>
      </w:r>
      <w:r>
        <w:rPr>
          <w:rFonts w:ascii="Times New Roman" w:hAnsi="Times New Roman" w:cs="Times New Roman"/>
          <w:lang w:val="et-EE"/>
        </w:rPr>
        <w:t xml:space="preserve"> tunnustavad ilmutatud sõna.</w:t>
      </w:r>
    </w:p>
    <w:p w:rsidR="00F111CD" w:rsidRDefault="00F111CD" w:rsidP="00F111CD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Piiblit saab </w:t>
      </w:r>
      <w:r w:rsidR="00CD271E" w:rsidRPr="004F0D39">
        <w:rPr>
          <w:rFonts w:ascii="Times New Roman" w:hAnsi="Times New Roman" w:cs="Times New Roman"/>
          <w:lang w:val="et-EE"/>
        </w:rPr>
        <w:t>küll</w:t>
      </w:r>
      <w:r w:rsidR="00CD271E" w:rsidRPr="00CD271E">
        <w:rPr>
          <w:rFonts w:ascii="Times New Roman" w:hAnsi="Times New Roman" w:cs="Times New Roman"/>
          <w:color w:val="0070C0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>lugeda nagu ükskõik millist inimeste kirjutatud kirjandust, aga Piiblis väljenduva Jumala Sõna tunnistamise eelduseks on lugeja usk Jumalasse ja Kristuse sündmusesse.</w:t>
      </w:r>
    </w:p>
    <w:p w:rsidR="00F111CD" w:rsidRDefault="003A0E32" w:rsidP="00F111CD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Kiriku ajaloos ilmnevad Piibli tõlgendused, kaasa arvatud usutunnistused ja luterlikud usutunnistuskirjad</w:t>
      </w:r>
      <w:r w:rsidR="00CD271E">
        <w:rPr>
          <w:rFonts w:ascii="Times New Roman" w:hAnsi="Times New Roman" w:cs="Times New Roman"/>
          <w:lang w:val="et-EE"/>
        </w:rPr>
        <w:t>,</w:t>
      </w:r>
      <w:r>
        <w:rPr>
          <w:rFonts w:ascii="Times New Roman" w:hAnsi="Times New Roman" w:cs="Times New Roman"/>
          <w:lang w:val="et-EE"/>
        </w:rPr>
        <w:t xml:space="preserve"> tunnustavad Jumala Sõna kui sellise autoriteeti, mitte ilmtingimata selle ühte või teist konkreetset sõnastust.</w:t>
      </w:r>
    </w:p>
    <w:p w:rsidR="0049044D" w:rsidRDefault="00CD271E" w:rsidP="00F111CD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Piibli kirjutajate endi</w:t>
      </w:r>
      <w:r w:rsidR="003A0E32">
        <w:rPr>
          <w:rFonts w:ascii="Times New Roman" w:hAnsi="Times New Roman" w:cs="Times New Roman"/>
          <w:lang w:val="et-EE"/>
        </w:rPr>
        <w:t xml:space="preserve"> suhe sellesse, mis või kes on autoriteet, on mitmekesine. Osalt suhtutakse </w:t>
      </w:r>
      <w:r w:rsidR="00ED41BC">
        <w:rPr>
          <w:rFonts w:ascii="Times New Roman" w:hAnsi="Times New Roman" w:cs="Times New Roman"/>
          <w:lang w:val="et-EE"/>
        </w:rPr>
        <w:t>skeptili</w:t>
      </w:r>
      <w:r w:rsidR="003A0E32">
        <w:rPr>
          <w:rFonts w:ascii="Times New Roman" w:hAnsi="Times New Roman" w:cs="Times New Roman"/>
          <w:lang w:val="et-EE"/>
        </w:rPr>
        <w:t>selt</w:t>
      </w:r>
      <w:r w:rsidR="00ED41BC">
        <w:rPr>
          <w:rFonts w:ascii="Times New Roman" w:hAnsi="Times New Roman" w:cs="Times New Roman"/>
          <w:lang w:val="et-EE"/>
        </w:rPr>
        <w:t xml:space="preserve"> </w:t>
      </w:r>
      <w:r w:rsidR="003A0E32">
        <w:rPr>
          <w:rFonts w:ascii="Times New Roman" w:hAnsi="Times New Roman" w:cs="Times New Roman"/>
          <w:lang w:val="et-EE"/>
        </w:rPr>
        <w:t>inimlikesse</w:t>
      </w:r>
      <w:r w:rsidR="00ED41BC">
        <w:rPr>
          <w:rFonts w:ascii="Times New Roman" w:hAnsi="Times New Roman" w:cs="Times New Roman"/>
          <w:lang w:val="et-EE"/>
        </w:rPr>
        <w:t xml:space="preserve"> autoriteetidesse </w:t>
      </w:r>
      <w:r w:rsidR="003A0E32">
        <w:rPr>
          <w:rFonts w:ascii="Times New Roman" w:hAnsi="Times New Roman" w:cs="Times New Roman"/>
          <w:lang w:val="et-EE"/>
        </w:rPr>
        <w:t xml:space="preserve">ja hinnatakse usulist iseseisvust, osalt toetatakse </w:t>
      </w:r>
      <w:r w:rsidR="00ED41BC">
        <w:rPr>
          <w:rFonts w:ascii="Times New Roman" w:hAnsi="Times New Roman" w:cs="Times New Roman"/>
          <w:lang w:val="et-EE"/>
        </w:rPr>
        <w:t>autoritaar</w:t>
      </w:r>
      <w:r w:rsidR="003A0E32">
        <w:rPr>
          <w:rFonts w:ascii="Times New Roman" w:hAnsi="Times New Roman" w:cs="Times New Roman"/>
          <w:lang w:val="et-EE"/>
        </w:rPr>
        <w:t>sust, millega allutada</w:t>
      </w:r>
      <w:r w:rsidR="00ED41BC">
        <w:rPr>
          <w:rFonts w:ascii="Times New Roman" w:hAnsi="Times New Roman" w:cs="Times New Roman"/>
          <w:lang w:val="et-EE"/>
        </w:rPr>
        <w:t xml:space="preserve"> </w:t>
      </w:r>
      <w:r w:rsidR="003A0E32">
        <w:rPr>
          <w:rFonts w:ascii="Times New Roman" w:hAnsi="Times New Roman" w:cs="Times New Roman"/>
          <w:lang w:val="et-EE"/>
        </w:rPr>
        <w:t>ligimest inimlikule</w:t>
      </w:r>
      <w:r w:rsidR="00ED41BC">
        <w:rPr>
          <w:rFonts w:ascii="Times New Roman" w:hAnsi="Times New Roman" w:cs="Times New Roman"/>
          <w:lang w:val="et-EE"/>
        </w:rPr>
        <w:t xml:space="preserve"> autoritee</w:t>
      </w:r>
      <w:r w:rsidR="003A0E32">
        <w:rPr>
          <w:rFonts w:ascii="Times New Roman" w:hAnsi="Times New Roman" w:cs="Times New Roman"/>
          <w:lang w:val="et-EE"/>
        </w:rPr>
        <w:t>dile</w:t>
      </w:r>
      <w:r>
        <w:rPr>
          <w:rFonts w:ascii="Times New Roman" w:hAnsi="Times New Roman" w:cs="Times New Roman"/>
          <w:lang w:val="et-EE"/>
        </w:rPr>
        <w:t>.</w:t>
      </w:r>
    </w:p>
    <w:p w:rsidR="003A0E32" w:rsidRDefault="0049044D" w:rsidP="00583318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Piibli tõlgenduste paljusus</w:t>
      </w:r>
      <w:r w:rsidR="003A0E32">
        <w:rPr>
          <w:rFonts w:ascii="Times New Roman" w:hAnsi="Times New Roman" w:cs="Times New Roman"/>
          <w:lang w:val="et-EE"/>
        </w:rPr>
        <w:t xml:space="preserve"> </w:t>
      </w:r>
      <w:r w:rsidR="00F04BF3">
        <w:rPr>
          <w:rFonts w:ascii="Times New Roman" w:hAnsi="Times New Roman" w:cs="Times New Roman"/>
          <w:lang w:val="et-EE"/>
        </w:rPr>
        <w:t xml:space="preserve">tähendab kiriku rikkust ja </w:t>
      </w:r>
      <w:r w:rsidR="003A0E32">
        <w:rPr>
          <w:rFonts w:ascii="Times New Roman" w:hAnsi="Times New Roman" w:cs="Times New Roman"/>
          <w:lang w:val="et-EE"/>
        </w:rPr>
        <w:t>ei vähenda</w:t>
      </w:r>
      <w:r w:rsidR="00F04BF3">
        <w:rPr>
          <w:rFonts w:ascii="Times New Roman" w:hAnsi="Times New Roman" w:cs="Times New Roman"/>
          <w:lang w:val="et-EE"/>
        </w:rPr>
        <w:t xml:space="preserve"> </w:t>
      </w:r>
      <w:r w:rsidR="003A0E32">
        <w:rPr>
          <w:rFonts w:ascii="Times New Roman" w:hAnsi="Times New Roman" w:cs="Times New Roman"/>
          <w:lang w:val="et-EE"/>
        </w:rPr>
        <w:t>Piibli autoriteeti</w:t>
      </w:r>
      <w:r>
        <w:rPr>
          <w:rFonts w:ascii="Times New Roman" w:hAnsi="Times New Roman" w:cs="Times New Roman"/>
          <w:lang w:val="et-EE"/>
        </w:rPr>
        <w:t xml:space="preserve">. </w:t>
      </w:r>
    </w:p>
    <w:p w:rsidR="00F04BF3" w:rsidRDefault="00F04BF3" w:rsidP="00F04BF3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Piibli tekst ei ole kunagi olnud kõikide kirikute jaoks ühesugune, alati on olnud käibel pisut erinevad käsikirjad, versioonid, kaanonid ja tõlked. </w:t>
      </w:r>
    </w:p>
    <w:p w:rsidR="003A0E32" w:rsidRDefault="00F04BF3" w:rsidP="003A0E32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 w:rsidRPr="00F04BF3">
        <w:rPr>
          <w:rFonts w:ascii="Times New Roman" w:hAnsi="Times New Roman" w:cs="Times New Roman"/>
          <w:lang w:val="et-EE"/>
        </w:rPr>
        <w:t xml:space="preserve">Piibel </w:t>
      </w:r>
      <w:r w:rsidR="00CD271E" w:rsidRPr="004F0D39">
        <w:rPr>
          <w:rFonts w:ascii="Times New Roman" w:hAnsi="Times New Roman" w:cs="Times New Roman"/>
          <w:lang w:val="et-EE"/>
        </w:rPr>
        <w:t xml:space="preserve">raamatute koguna </w:t>
      </w:r>
      <w:r w:rsidRPr="004F0D39">
        <w:rPr>
          <w:rFonts w:ascii="Times New Roman" w:hAnsi="Times New Roman" w:cs="Times New Roman"/>
          <w:lang w:val="et-EE"/>
        </w:rPr>
        <w:t xml:space="preserve">ei </w:t>
      </w:r>
      <w:r>
        <w:rPr>
          <w:rFonts w:ascii="Times New Roman" w:hAnsi="Times New Roman" w:cs="Times New Roman"/>
          <w:lang w:val="et-EE"/>
        </w:rPr>
        <w:t>tahagi anda kõigele ühesugust ja süsteemset vastust.</w:t>
      </w:r>
      <w:r w:rsidR="00CD271E">
        <w:rPr>
          <w:rFonts w:ascii="Times New Roman" w:hAnsi="Times New Roman" w:cs="Times New Roman"/>
          <w:lang w:val="et-EE"/>
        </w:rPr>
        <w:t xml:space="preserve"> Piiblis on kõrvuti paljude usu</w:t>
      </w:r>
      <w:r>
        <w:rPr>
          <w:rFonts w:ascii="Times New Roman" w:hAnsi="Times New Roman" w:cs="Times New Roman"/>
          <w:lang w:val="et-EE"/>
        </w:rPr>
        <w:t>tunnistajate hääled.</w:t>
      </w:r>
    </w:p>
    <w:p w:rsidR="00B50A18" w:rsidRDefault="0049044D" w:rsidP="00F04BF3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Ühte ja sama piibliteksti </w:t>
      </w:r>
      <w:r w:rsidR="003A0E32">
        <w:rPr>
          <w:rFonts w:ascii="Times New Roman" w:hAnsi="Times New Roman" w:cs="Times New Roman"/>
          <w:lang w:val="et-EE"/>
        </w:rPr>
        <w:t>saab</w:t>
      </w:r>
      <w:r>
        <w:rPr>
          <w:rFonts w:ascii="Times New Roman" w:hAnsi="Times New Roman" w:cs="Times New Roman"/>
          <w:lang w:val="et-EE"/>
        </w:rPr>
        <w:t xml:space="preserve"> sageli tõlki</w:t>
      </w:r>
      <w:r w:rsidR="003A0E32">
        <w:rPr>
          <w:rFonts w:ascii="Times New Roman" w:hAnsi="Times New Roman" w:cs="Times New Roman"/>
          <w:lang w:val="et-EE"/>
        </w:rPr>
        <w:t>da</w:t>
      </w:r>
      <w:r>
        <w:rPr>
          <w:rFonts w:ascii="Times New Roman" w:hAnsi="Times New Roman" w:cs="Times New Roman"/>
          <w:lang w:val="et-EE"/>
        </w:rPr>
        <w:t xml:space="preserve"> ja seega</w:t>
      </w:r>
      <w:r w:rsidR="00CD271E">
        <w:rPr>
          <w:rFonts w:ascii="Times New Roman" w:hAnsi="Times New Roman" w:cs="Times New Roman"/>
          <w:lang w:val="et-EE"/>
        </w:rPr>
        <w:t xml:space="preserve"> ka</w:t>
      </w:r>
      <w:r>
        <w:rPr>
          <w:rFonts w:ascii="Times New Roman" w:hAnsi="Times New Roman" w:cs="Times New Roman"/>
          <w:lang w:val="et-EE"/>
        </w:rPr>
        <w:t xml:space="preserve"> tõlgend</w:t>
      </w:r>
      <w:r w:rsidR="003A0E32">
        <w:rPr>
          <w:rFonts w:ascii="Times New Roman" w:hAnsi="Times New Roman" w:cs="Times New Roman"/>
          <w:lang w:val="et-EE"/>
        </w:rPr>
        <w:t>ada erinevalt</w:t>
      </w:r>
      <w:r>
        <w:rPr>
          <w:rFonts w:ascii="Times New Roman" w:hAnsi="Times New Roman" w:cs="Times New Roman"/>
          <w:lang w:val="et-EE"/>
        </w:rPr>
        <w:t>.</w:t>
      </w:r>
      <w:r w:rsidR="00F04BF3">
        <w:rPr>
          <w:rFonts w:ascii="Times New Roman" w:hAnsi="Times New Roman" w:cs="Times New Roman"/>
          <w:lang w:val="et-EE"/>
        </w:rPr>
        <w:t xml:space="preserve"> </w:t>
      </w:r>
      <w:r w:rsidRPr="00F04BF3">
        <w:rPr>
          <w:rFonts w:ascii="Times New Roman" w:hAnsi="Times New Roman" w:cs="Times New Roman"/>
          <w:lang w:val="et-EE"/>
        </w:rPr>
        <w:t xml:space="preserve">Nii kaua, kui </w:t>
      </w:r>
      <w:r w:rsidR="00F04BF3">
        <w:rPr>
          <w:rFonts w:ascii="Times New Roman" w:hAnsi="Times New Roman" w:cs="Times New Roman"/>
          <w:lang w:val="et-EE"/>
        </w:rPr>
        <w:t xml:space="preserve">usu </w:t>
      </w:r>
      <w:r w:rsidRPr="00F04BF3">
        <w:rPr>
          <w:rFonts w:ascii="Times New Roman" w:hAnsi="Times New Roman" w:cs="Times New Roman"/>
          <w:lang w:val="et-EE"/>
        </w:rPr>
        <w:t>kesk</w:t>
      </w:r>
      <w:r w:rsidR="00F04BF3">
        <w:rPr>
          <w:rFonts w:ascii="Times New Roman" w:hAnsi="Times New Roman" w:cs="Times New Roman"/>
          <w:lang w:val="et-EE"/>
        </w:rPr>
        <w:t>mes</w:t>
      </w:r>
      <w:r w:rsidRPr="00F04BF3">
        <w:rPr>
          <w:rFonts w:ascii="Times New Roman" w:hAnsi="Times New Roman" w:cs="Times New Roman"/>
          <w:lang w:val="et-EE"/>
        </w:rPr>
        <w:t xml:space="preserve"> </w:t>
      </w:r>
      <w:r w:rsidR="00F04BF3">
        <w:rPr>
          <w:rFonts w:ascii="Times New Roman" w:hAnsi="Times New Roman" w:cs="Times New Roman"/>
          <w:lang w:val="et-EE"/>
        </w:rPr>
        <w:t>on</w:t>
      </w:r>
      <w:r w:rsidR="00CD271E">
        <w:rPr>
          <w:rFonts w:ascii="Times New Roman" w:hAnsi="Times New Roman" w:cs="Times New Roman"/>
          <w:lang w:val="et-EE"/>
        </w:rPr>
        <w:t xml:space="preserve"> </w:t>
      </w:r>
      <w:r w:rsidR="00CD271E" w:rsidRPr="004F0D39">
        <w:rPr>
          <w:rFonts w:ascii="Times New Roman" w:hAnsi="Times New Roman" w:cs="Times New Roman"/>
          <w:lang w:val="et-EE"/>
        </w:rPr>
        <w:t>tõlgendust suunav</w:t>
      </w:r>
      <w:r w:rsidRPr="004F0D39">
        <w:rPr>
          <w:rFonts w:ascii="Times New Roman" w:hAnsi="Times New Roman" w:cs="Times New Roman"/>
          <w:lang w:val="et-EE"/>
        </w:rPr>
        <w:t xml:space="preserve"> </w:t>
      </w:r>
      <w:r w:rsidRPr="00F04BF3">
        <w:rPr>
          <w:rFonts w:ascii="Times New Roman" w:hAnsi="Times New Roman" w:cs="Times New Roman"/>
          <w:lang w:val="et-EE"/>
        </w:rPr>
        <w:t>Kristuse</w:t>
      </w:r>
      <w:r w:rsidR="00F04BF3" w:rsidRPr="00F04BF3">
        <w:rPr>
          <w:rFonts w:ascii="Times New Roman" w:hAnsi="Times New Roman" w:cs="Times New Roman"/>
          <w:lang w:val="et-EE"/>
        </w:rPr>
        <w:t xml:space="preserve"> lunastuse sõnum</w:t>
      </w:r>
      <w:r w:rsidRPr="00F04BF3">
        <w:rPr>
          <w:rFonts w:ascii="Times New Roman" w:hAnsi="Times New Roman" w:cs="Times New Roman"/>
          <w:lang w:val="et-EE"/>
        </w:rPr>
        <w:t>,</w:t>
      </w:r>
      <w:r w:rsidR="00F04BF3">
        <w:rPr>
          <w:rFonts w:ascii="Times New Roman" w:hAnsi="Times New Roman" w:cs="Times New Roman"/>
          <w:lang w:val="et-EE"/>
        </w:rPr>
        <w:t xml:space="preserve"> ei ole erinevus probleem.</w:t>
      </w:r>
    </w:p>
    <w:p w:rsidR="00F04BF3" w:rsidRDefault="00F04BF3" w:rsidP="00583318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Piibliraamatu</w:t>
      </w:r>
      <w:r w:rsidR="00A04AE7">
        <w:rPr>
          <w:rFonts w:ascii="Times New Roman" w:hAnsi="Times New Roman" w:cs="Times New Roman"/>
          <w:lang w:val="et-EE"/>
        </w:rPr>
        <w:t>te kirjutajad olid ajalikud autorid, kes väljendasid Jumala Sõna oma aja ja olude keeles – lunastussõnum kehtiks ka siis, kui aeg ja olud oleksid olnud teistsugused.</w:t>
      </w:r>
      <w:r>
        <w:rPr>
          <w:rFonts w:ascii="Times New Roman" w:hAnsi="Times New Roman" w:cs="Times New Roman"/>
          <w:lang w:val="et-EE"/>
        </w:rPr>
        <w:t xml:space="preserve">  </w:t>
      </w:r>
    </w:p>
    <w:p w:rsidR="00A04AE7" w:rsidRDefault="00A04AE7" w:rsidP="00A04AE7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Oleks Jeesus sündinud mõnel teisel ajal ja kohas, oleks ka tunnistused selle kohta teises keeles ja kannaksid teistsuguse ühiskonna pitserit.</w:t>
      </w:r>
    </w:p>
    <w:p w:rsidR="00A04AE7" w:rsidRDefault="00A04AE7" w:rsidP="00A04AE7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Meiegi sõnastame päevast päeva oma usku üha uuesti ja üha uuenevas keeles ja keskkonnas, oleme aga ikka kindlad, et usume lunastussõnumit.</w:t>
      </w:r>
    </w:p>
    <w:p w:rsidR="00B50A18" w:rsidRDefault="00A04AE7" w:rsidP="00A04AE7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Piiblis on</w:t>
      </w:r>
      <w:r w:rsidR="00177F72">
        <w:rPr>
          <w:rFonts w:ascii="Times New Roman" w:hAnsi="Times New Roman" w:cs="Times New Roman"/>
          <w:lang w:val="et-EE"/>
        </w:rPr>
        <w:t xml:space="preserve"> </w:t>
      </w:r>
      <w:r w:rsidR="00177F72" w:rsidRPr="004F0D39">
        <w:rPr>
          <w:rFonts w:ascii="Times New Roman" w:hAnsi="Times New Roman" w:cs="Times New Roman"/>
          <w:lang w:val="et-EE"/>
        </w:rPr>
        <w:t>keskse lunastus</w:t>
      </w:r>
      <w:r w:rsidRPr="004F0D39">
        <w:rPr>
          <w:rFonts w:ascii="Times New Roman" w:hAnsi="Times New Roman" w:cs="Times New Roman"/>
          <w:lang w:val="et-EE"/>
        </w:rPr>
        <w:t xml:space="preserve">sõnumi </w:t>
      </w:r>
      <w:r>
        <w:rPr>
          <w:rFonts w:ascii="Times New Roman" w:hAnsi="Times New Roman" w:cs="Times New Roman"/>
          <w:lang w:val="et-EE"/>
        </w:rPr>
        <w:t xml:space="preserve">kõrval palju ajalikku, ajaloolist ja kultuurilist, mille tundmaõppimine aitab eristada ajatut, eksistentsiaalset ja sisulist. </w:t>
      </w:r>
    </w:p>
    <w:p w:rsidR="00B50A18" w:rsidRDefault="00710C3A" w:rsidP="00583318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Pühakirja autoriteet ei muutu sellest, et muutuvad ühiskond ja kultuur ning arusaam universumist või inimese kohast selles; see aga ei tähenda, et ühe ajastu kombeid, kordi ja arusaamu saab</w:t>
      </w:r>
      <w:r w:rsidR="00BF67CE" w:rsidRPr="004F0D39">
        <w:rPr>
          <w:rFonts w:ascii="Times New Roman" w:hAnsi="Times New Roman" w:cs="Times New Roman"/>
          <w:lang w:val="et-EE"/>
        </w:rPr>
        <w:t xml:space="preserve"> samasugustena</w:t>
      </w:r>
      <w:r w:rsidRPr="004F0D39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>üle kanda otse meie aega.</w:t>
      </w:r>
    </w:p>
    <w:p w:rsidR="00710C3A" w:rsidRDefault="00710C3A" w:rsidP="00710C3A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Jumal tundub inimesele olevat lähedal või kaugel olenevalt tema usust, mitte sellest, et ettekujutus universumist on nüüd teistsugune ja määratult ulatuslikum.</w:t>
      </w:r>
    </w:p>
    <w:p w:rsidR="00710C3A" w:rsidRDefault="00710C3A" w:rsidP="00710C3A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Inimkond on näinud väga erinevaid riigikordi. Juba piibliraamatute kirjutamise ajal vahetusid maailmakorrad, rääkimata praeguse maailma omadest.</w:t>
      </w:r>
    </w:p>
    <w:p w:rsidR="00710C3A" w:rsidRDefault="00710C3A" w:rsidP="00710C3A">
      <w:pPr>
        <w:pStyle w:val="Loendilik"/>
        <w:numPr>
          <w:ilvl w:val="1"/>
          <w:numId w:val="7"/>
        </w:num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Piibliraamatute kirjutajad </w:t>
      </w:r>
      <w:r w:rsidR="00286F68">
        <w:rPr>
          <w:rFonts w:ascii="Times New Roman" w:hAnsi="Times New Roman" w:cs="Times New Roman"/>
          <w:lang w:val="et-EE"/>
        </w:rPr>
        <w:t>olid enamasti</w:t>
      </w:r>
      <w:r w:rsidR="00B11A16">
        <w:rPr>
          <w:rFonts w:ascii="Times New Roman" w:hAnsi="Times New Roman" w:cs="Times New Roman"/>
          <w:lang w:val="et-EE"/>
        </w:rPr>
        <w:t xml:space="preserve"> </w:t>
      </w:r>
      <w:r w:rsidR="00B11A16" w:rsidRPr="004F0D39">
        <w:rPr>
          <w:rFonts w:ascii="Times New Roman" w:hAnsi="Times New Roman" w:cs="Times New Roman"/>
          <w:lang w:val="et-EE"/>
        </w:rPr>
        <w:t>oma</w:t>
      </w:r>
      <w:r w:rsidR="00286F68" w:rsidRPr="004F0D39">
        <w:rPr>
          <w:rFonts w:ascii="Times New Roman" w:hAnsi="Times New Roman" w:cs="Times New Roman"/>
          <w:lang w:val="et-EE"/>
        </w:rPr>
        <w:t xml:space="preserve"> </w:t>
      </w:r>
      <w:r w:rsidR="00B11A16" w:rsidRPr="004F0D39">
        <w:rPr>
          <w:rFonts w:ascii="Times New Roman" w:hAnsi="Times New Roman" w:cs="Times New Roman"/>
          <w:lang w:val="et-EE"/>
        </w:rPr>
        <w:t>ajastu</w:t>
      </w:r>
      <w:r w:rsidR="00A748AB" w:rsidRPr="004F0D39">
        <w:rPr>
          <w:rFonts w:ascii="Times New Roman" w:hAnsi="Times New Roman" w:cs="Times New Roman"/>
          <w:lang w:val="et-EE"/>
        </w:rPr>
        <w:t xml:space="preserve"> </w:t>
      </w:r>
      <w:r w:rsidR="00286F68">
        <w:rPr>
          <w:rFonts w:ascii="Times New Roman" w:hAnsi="Times New Roman" w:cs="Times New Roman"/>
          <w:lang w:val="et-EE"/>
        </w:rPr>
        <w:t>mehed, kes kirjutasid meestele</w:t>
      </w:r>
      <w:r w:rsidR="00A748AB">
        <w:rPr>
          <w:rFonts w:ascii="Times New Roman" w:hAnsi="Times New Roman" w:cs="Times New Roman"/>
          <w:lang w:val="et-EE"/>
        </w:rPr>
        <w:t xml:space="preserve"> või </w:t>
      </w:r>
      <w:r w:rsidR="00D640F9">
        <w:rPr>
          <w:rFonts w:ascii="Times New Roman" w:hAnsi="Times New Roman" w:cs="Times New Roman"/>
          <w:lang w:val="et-EE"/>
        </w:rPr>
        <w:t>meeste juhitavatele peredele ja kogukondadele</w:t>
      </w:r>
      <w:r w:rsidR="00A748AB">
        <w:rPr>
          <w:rFonts w:ascii="Times New Roman" w:hAnsi="Times New Roman" w:cs="Times New Roman"/>
          <w:lang w:val="et-EE"/>
        </w:rPr>
        <w:t>. Kõik see võinuks olla ka</w:t>
      </w:r>
      <w:r w:rsidR="00BF67CE">
        <w:rPr>
          <w:rFonts w:ascii="Times New Roman" w:hAnsi="Times New Roman" w:cs="Times New Roman"/>
          <w:lang w:val="et-EE"/>
        </w:rPr>
        <w:t xml:space="preserve"> teisiti</w:t>
      </w:r>
      <w:r w:rsidR="00A748AB">
        <w:rPr>
          <w:rFonts w:ascii="Times New Roman" w:hAnsi="Times New Roman" w:cs="Times New Roman"/>
          <w:lang w:val="et-EE"/>
        </w:rPr>
        <w:t xml:space="preserve">, aga see ei muuda lunastussõnumi suunatust kõikidele inimestele. </w:t>
      </w:r>
    </w:p>
    <w:p w:rsidR="00147F35" w:rsidRDefault="00147F35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147F35" w:rsidRDefault="00147F35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147F35" w:rsidRDefault="00147F35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147F35" w:rsidRDefault="00147F35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1862E2" w:rsidRDefault="001862E2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661732" w:rsidRDefault="00661732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  <w:r w:rsidRPr="00661732">
        <w:rPr>
          <w:rFonts w:ascii="Times New Roman" w:hAnsi="Times New Roman" w:cs="Times New Roman"/>
          <w:b/>
          <w:bCs/>
          <w:color w:val="000000" w:themeColor="text1"/>
          <w:lang w:val="et-EE"/>
        </w:rPr>
        <w:t>3. Praktilis</w:t>
      </w:r>
      <w:r w:rsidR="00F51BF3">
        <w:rPr>
          <w:rFonts w:ascii="Times New Roman" w:hAnsi="Times New Roman" w:cs="Times New Roman"/>
          <w:b/>
          <w:bCs/>
          <w:color w:val="000000" w:themeColor="text1"/>
          <w:lang w:val="et-EE"/>
        </w:rPr>
        <w:t>i</w:t>
      </w:r>
      <w:r w:rsidRPr="00661732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soovitus</w:t>
      </w:r>
      <w:r w:rsidR="00F51BF3">
        <w:rPr>
          <w:rFonts w:ascii="Times New Roman" w:hAnsi="Times New Roman" w:cs="Times New Roman"/>
          <w:b/>
          <w:bCs/>
          <w:color w:val="000000" w:themeColor="text1"/>
          <w:lang w:val="et-EE"/>
        </w:rPr>
        <w:t>i</w:t>
      </w:r>
      <w:r w:rsidRPr="00661732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</w:t>
      </w:r>
      <w:r w:rsidR="008A3B6E">
        <w:rPr>
          <w:rFonts w:ascii="Times New Roman" w:hAnsi="Times New Roman" w:cs="Times New Roman"/>
          <w:b/>
          <w:bCs/>
          <w:color w:val="000000" w:themeColor="text1"/>
          <w:lang w:val="et-EE"/>
        </w:rPr>
        <w:t>arutelu</w:t>
      </w:r>
      <w:r w:rsidRPr="00661732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läbiviimiseks</w:t>
      </w:r>
    </w:p>
    <w:p w:rsidR="00661732" w:rsidRDefault="00661732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8A3B6E" w:rsidRDefault="008A3B6E" w:rsidP="008A3B6E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>Moodustada arutelurühm ja leida kas enda hulgast või mujalt keegi, kes arutelu juhib. Pole tähtis, ka</w:t>
      </w:r>
      <w:r w:rsidR="00B11A16">
        <w:rPr>
          <w:rFonts w:ascii="Times New Roman" w:hAnsi="Times New Roman" w:cs="Times New Roman"/>
          <w:color w:val="000000" w:themeColor="text1"/>
          <w:lang w:val="et-EE"/>
        </w:rPr>
        <w:t xml:space="preserve">s </w:t>
      </w:r>
      <w:proofErr w:type="spellStart"/>
      <w:r w:rsidR="00B11A16">
        <w:rPr>
          <w:rFonts w:ascii="Times New Roman" w:hAnsi="Times New Roman" w:cs="Times New Roman"/>
          <w:color w:val="000000" w:themeColor="text1"/>
          <w:lang w:val="et-EE"/>
        </w:rPr>
        <w:t>modereerib</w:t>
      </w:r>
      <w:proofErr w:type="spellEnd"/>
      <w:r w:rsidR="00B11A16">
        <w:rPr>
          <w:rFonts w:ascii="Times New Roman" w:hAnsi="Times New Roman" w:cs="Times New Roman"/>
          <w:color w:val="000000" w:themeColor="text1"/>
          <w:lang w:val="et-EE"/>
        </w:rPr>
        <w:t xml:space="preserve"> vaimulik või ilmik. Peamine on,</w:t>
      </w:r>
      <w:r>
        <w:rPr>
          <w:rFonts w:ascii="Times New Roman" w:hAnsi="Times New Roman" w:cs="Times New Roman"/>
          <w:color w:val="000000" w:themeColor="text1"/>
          <w:lang w:val="et-EE"/>
        </w:rPr>
        <w:t xml:space="preserve"> et ta suudab anda kõikidele osalejatele sõna ning on ise tutvunud juhendmaterjali</w:t>
      </w:r>
      <w:r w:rsidR="00147F35">
        <w:rPr>
          <w:rFonts w:ascii="Times New Roman" w:hAnsi="Times New Roman" w:cs="Times New Roman"/>
          <w:color w:val="000000" w:themeColor="text1"/>
          <w:lang w:val="et-EE"/>
        </w:rPr>
        <w:t xml:space="preserve"> ja</w:t>
      </w:r>
      <w:r>
        <w:rPr>
          <w:rFonts w:ascii="Times New Roman" w:hAnsi="Times New Roman" w:cs="Times New Roman"/>
          <w:color w:val="000000" w:themeColor="text1"/>
          <w:lang w:val="et-EE"/>
        </w:rPr>
        <w:t xml:space="preserve"> EKOE dokumendi</w:t>
      </w:r>
      <w:r w:rsidR="00B11A16">
        <w:rPr>
          <w:rFonts w:ascii="Times New Roman" w:hAnsi="Times New Roman" w:cs="Times New Roman"/>
          <w:color w:val="000000" w:themeColor="text1"/>
          <w:lang w:val="et-EE"/>
        </w:rPr>
        <w:t>ga</w:t>
      </w:r>
      <w:r>
        <w:rPr>
          <w:rFonts w:ascii="Times New Roman" w:hAnsi="Times New Roman" w:cs="Times New Roman"/>
          <w:color w:val="000000" w:themeColor="text1"/>
          <w:lang w:val="et-EE"/>
        </w:rPr>
        <w:t>.</w:t>
      </w:r>
    </w:p>
    <w:p w:rsidR="00F51BF3" w:rsidRDefault="00147F35" w:rsidP="00F51BF3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>Paluda arutelus osalejatel tutvuda eelnevalt juhendmaterjaliga ja mõelda küsimustele, mis tekivad</w:t>
      </w:r>
      <w:r w:rsidR="00F51BF3">
        <w:rPr>
          <w:rFonts w:ascii="Times New Roman" w:hAnsi="Times New Roman" w:cs="Times New Roman"/>
          <w:color w:val="000000" w:themeColor="text1"/>
          <w:lang w:val="et-EE"/>
        </w:rPr>
        <w:t>.</w:t>
      </w:r>
    </w:p>
    <w:p w:rsidR="00F51BF3" w:rsidRDefault="00147F35" w:rsidP="00583318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 xml:space="preserve">Paluda vähemalt paaril osalejal lugeda </w:t>
      </w:r>
      <w:r w:rsidR="00F51BF3">
        <w:rPr>
          <w:rFonts w:ascii="Times New Roman" w:hAnsi="Times New Roman" w:cs="Times New Roman"/>
          <w:color w:val="000000" w:themeColor="text1"/>
          <w:lang w:val="et-EE"/>
        </w:rPr>
        <w:t xml:space="preserve">läbi EKOE </w:t>
      </w:r>
      <w:r w:rsidR="00F51BF3" w:rsidRPr="004F0D39">
        <w:rPr>
          <w:rFonts w:ascii="Times New Roman" w:hAnsi="Times New Roman" w:cs="Times New Roman"/>
          <w:lang w:val="et-EE"/>
        </w:rPr>
        <w:t>dokumen</w:t>
      </w:r>
      <w:r>
        <w:rPr>
          <w:rFonts w:ascii="Times New Roman" w:hAnsi="Times New Roman" w:cs="Times New Roman"/>
          <w:lang w:val="et-EE"/>
        </w:rPr>
        <w:t>t</w:t>
      </w:r>
      <w:r w:rsidR="00F51BF3" w:rsidRPr="004F0D39">
        <w:rPr>
          <w:rFonts w:ascii="Times New Roman" w:hAnsi="Times New Roman" w:cs="Times New Roman"/>
          <w:lang w:val="et-EE"/>
        </w:rPr>
        <w:t xml:space="preserve"> ja </w:t>
      </w:r>
      <w:r>
        <w:rPr>
          <w:rFonts w:ascii="Times New Roman" w:hAnsi="Times New Roman" w:cs="Times New Roman"/>
          <w:lang w:val="et-EE"/>
        </w:rPr>
        <w:t>soovi korral</w:t>
      </w:r>
      <w:r w:rsidR="00B11A16" w:rsidRPr="004F0D39">
        <w:rPr>
          <w:rFonts w:ascii="Times New Roman" w:hAnsi="Times New Roman" w:cs="Times New Roman"/>
          <w:lang w:val="et-EE"/>
        </w:rPr>
        <w:t xml:space="preserve"> LML</w:t>
      </w:r>
      <w:r>
        <w:rPr>
          <w:rFonts w:ascii="Times New Roman" w:hAnsi="Times New Roman" w:cs="Times New Roman"/>
          <w:lang w:val="et-EE"/>
        </w:rPr>
        <w:t>-i</w:t>
      </w:r>
      <w:r w:rsidR="00B11A16" w:rsidRPr="004F0D39">
        <w:rPr>
          <w:rFonts w:ascii="Times New Roman" w:hAnsi="Times New Roman" w:cs="Times New Roman"/>
          <w:lang w:val="et-EE"/>
        </w:rPr>
        <w:t xml:space="preserve"> dokumen</w:t>
      </w:r>
      <w:r>
        <w:rPr>
          <w:rFonts w:ascii="Times New Roman" w:hAnsi="Times New Roman" w:cs="Times New Roman"/>
          <w:lang w:val="et-EE"/>
        </w:rPr>
        <w:t>t</w:t>
      </w:r>
      <w:r w:rsidR="00B11A16" w:rsidRPr="004F0D39">
        <w:rPr>
          <w:rFonts w:ascii="Times New Roman" w:hAnsi="Times New Roman" w:cs="Times New Roman"/>
          <w:lang w:val="et-EE"/>
        </w:rPr>
        <w:t xml:space="preserve"> ning </w:t>
      </w:r>
      <w:r>
        <w:rPr>
          <w:rFonts w:ascii="Times New Roman" w:hAnsi="Times New Roman" w:cs="Times New Roman"/>
          <w:lang w:val="et-EE"/>
        </w:rPr>
        <w:t>anda</w:t>
      </w:r>
      <w:r w:rsidR="00F51BF3">
        <w:rPr>
          <w:rFonts w:ascii="Times New Roman" w:hAnsi="Times New Roman" w:cs="Times New Roman"/>
          <w:color w:val="000000" w:themeColor="text1"/>
          <w:lang w:val="et-EE"/>
        </w:rPr>
        <w:t xml:space="preserve"> sellest rühmale ülevaate.</w:t>
      </w:r>
    </w:p>
    <w:p w:rsidR="00661732" w:rsidRDefault="008A3B6E" w:rsidP="00583318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 xml:space="preserve">Lugeda ühiselt läbi </w:t>
      </w:r>
      <w:r w:rsidR="00661732">
        <w:rPr>
          <w:rFonts w:ascii="Times New Roman" w:hAnsi="Times New Roman" w:cs="Times New Roman"/>
          <w:color w:val="000000" w:themeColor="text1"/>
          <w:lang w:val="et-EE"/>
        </w:rPr>
        <w:t>kirjakoh</w:t>
      </w:r>
      <w:r>
        <w:rPr>
          <w:rFonts w:ascii="Times New Roman" w:hAnsi="Times New Roman" w:cs="Times New Roman"/>
          <w:color w:val="000000" w:themeColor="text1"/>
          <w:lang w:val="et-EE"/>
        </w:rPr>
        <w:t>ad</w:t>
      </w:r>
      <w:r w:rsidR="00661732">
        <w:rPr>
          <w:rFonts w:ascii="Times New Roman" w:hAnsi="Times New Roman" w:cs="Times New Roman"/>
          <w:color w:val="000000" w:themeColor="text1"/>
          <w:lang w:val="et-EE"/>
        </w:rPr>
        <w:t xml:space="preserve">, mis tunduvad </w:t>
      </w:r>
      <w:r>
        <w:rPr>
          <w:rFonts w:ascii="Times New Roman" w:hAnsi="Times New Roman" w:cs="Times New Roman"/>
          <w:color w:val="000000" w:themeColor="text1"/>
          <w:lang w:val="et-EE"/>
        </w:rPr>
        <w:t xml:space="preserve">sõnastatud </w:t>
      </w:r>
      <w:r w:rsidR="00661732">
        <w:rPr>
          <w:rFonts w:ascii="Times New Roman" w:hAnsi="Times New Roman" w:cs="Times New Roman"/>
          <w:color w:val="000000" w:themeColor="text1"/>
          <w:lang w:val="et-EE"/>
        </w:rPr>
        <w:t>küsimust puudutavat</w:t>
      </w:r>
      <w:r w:rsidR="00147F35">
        <w:rPr>
          <w:rFonts w:ascii="Times New Roman" w:hAnsi="Times New Roman" w:cs="Times New Roman"/>
          <w:color w:val="000000" w:themeColor="text1"/>
          <w:lang w:val="et-EE"/>
        </w:rPr>
        <w:t>; vt EKOE dokumenti</w:t>
      </w:r>
      <w:r w:rsidR="00583318">
        <w:rPr>
          <w:rFonts w:ascii="Times New Roman" w:hAnsi="Times New Roman" w:cs="Times New Roman"/>
          <w:color w:val="000000" w:themeColor="text1"/>
          <w:lang w:val="et-EE"/>
        </w:rPr>
        <w:t>.</w:t>
      </w:r>
    </w:p>
    <w:p w:rsidR="008D0DD7" w:rsidRDefault="008D0DD7" w:rsidP="008D0DD7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>Lugeda koos juhendmaterjali väiteid.</w:t>
      </w:r>
    </w:p>
    <w:p w:rsidR="00F51BF3" w:rsidRDefault="00F51BF3" w:rsidP="008A3B6E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 xml:space="preserve">Kuulata ära arutelurühma liikmete arvamused ning püüda ühiselt sõnastada, mis arvamustes sarnaneb ja mis erineb. </w:t>
      </w:r>
    </w:p>
    <w:p w:rsidR="008A3B6E" w:rsidRDefault="00F51BF3" w:rsidP="008A3B6E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>Püüda ühiselt sõnastada, miks arvamused sarnanevad. Milline ühine tõlgenduspõhimõte niimoodi avaldub?</w:t>
      </w:r>
      <w:r w:rsidR="00B11A16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  <w:r w:rsidR="00B11A16" w:rsidRPr="004F0D39">
        <w:rPr>
          <w:rFonts w:ascii="Times New Roman" w:hAnsi="Times New Roman" w:cs="Times New Roman"/>
          <w:lang w:val="et-EE"/>
        </w:rPr>
        <w:t>Mida see tulemus lisab meie usule ja elule?</w:t>
      </w:r>
      <w:r w:rsidRPr="004F0D39">
        <w:rPr>
          <w:rFonts w:ascii="Times New Roman" w:hAnsi="Times New Roman" w:cs="Times New Roman"/>
          <w:lang w:val="et-EE"/>
        </w:rPr>
        <w:t xml:space="preserve"> </w:t>
      </w:r>
    </w:p>
    <w:p w:rsidR="00F51BF3" w:rsidRDefault="00F51BF3" w:rsidP="008A3B6E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>Võrrelda tulemust EKOE dokumendi seisukohtadega</w:t>
      </w:r>
      <w:r w:rsidR="008D0DD7">
        <w:rPr>
          <w:rFonts w:ascii="Times New Roman" w:hAnsi="Times New Roman" w:cs="Times New Roman"/>
          <w:color w:val="000000" w:themeColor="text1"/>
          <w:lang w:val="et-EE"/>
        </w:rPr>
        <w:t xml:space="preserve"> ja juhendmaterjali väidetega</w:t>
      </w:r>
      <w:r>
        <w:rPr>
          <w:rFonts w:ascii="Times New Roman" w:hAnsi="Times New Roman" w:cs="Times New Roman"/>
          <w:color w:val="000000" w:themeColor="text1"/>
          <w:lang w:val="et-EE"/>
        </w:rPr>
        <w:t>. Sõnastada sarnasusi ja erinevusi.</w:t>
      </w:r>
    </w:p>
    <w:p w:rsidR="00F51BF3" w:rsidRDefault="00F51BF3" w:rsidP="00583318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color w:val="000000" w:themeColor="text1"/>
          <w:lang w:val="et-EE"/>
        </w:rPr>
        <w:t>Hea on, kui proovida sõnasta</w:t>
      </w:r>
      <w:r w:rsidR="00D640F9">
        <w:rPr>
          <w:rFonts w:ascii="Times New Roman" w:hAnsi="Times New Roman" w:cs="Times New Roman"/>
          <w:color w:val="000000" w:themeColor="text1"/>
          <w:lang w:val="et-EE"/>
        </w:rPr>
        <w:t>da ka seda, mis põhjustab</w:t>
      </w:r>
      <w:r>
        <w:rPr>
          <w:rFonts w:ascii="Times New Roman" w:hAnsi="Times New Roman" w:cs="Times New Roman"/>
          <w:color w:val="000000" w:themeColor="text1"/>
          <w:lang w:val="et-EE"/>
        </w:rPr>
        <w:t xml:space="preserve"> erinevusi tõlgendamisel</w:t>
      </w:r>
      <w:r w:rsidR="00D640F9">
        <w:rPr>
          <w:rFonts w:ascii="Times New Roman" w:hAnsi="Times New Roman" w:cs="Times New Roman"/>
          <w:color w:val="000000" w:themeColor="text1"/>
          <w:lang w:val="et-EE"/>
        </w:rPr>
        <w:t>. Kas selleks on usulised vaated,</w:t>
      </w:r>
      <w:r>
        <w:rPr>
          <w:rFonts w:ascii="Times New Roman" w:hAnsi="Times New Roman" w:cs="Times New Roman"/>
          <w:color w:val="000000" w:themeColor="text1"/>
          <w:lang w:val="et-EE"/>
        </w:rPr>
        <w:t xml:space="preserve"> elukogemus</w:t>
      </w:r>
      <w:r w:rsidR="00D640F9">
        <w:rPr>
          <w:rFonts w:ascii="Times New Roman" w:hAnsi="Times New Roman" w:cs="Times New Roman"/>
          <w:color w:val="000000" w:themeColor="text1"/>
          <w:lang w:val="et-EE"/>
        </w:rPr>
        <w:t xml:space="preserve"> või midagi muud?</w:t>
      </w:r>
      <w:r>
        <w:rPr>
          <w:rFonts w:ascii="Times New Roman" w:hAnsi="Times New Roman" w:cs="Times New Roman"/>
          <w:color w:val="000000" w:themeColor="text1"/>
          <w:lang w:val="et-EE"/>
        </w:rPr>
        <w:t xml:space="preserve"> Millele tugine</w:t>
      </w:r>
      <w:r w:rsidR="00D640F9">
        <w:rPr>
          <w:rFonts w:ascii="Times New Roman" w:hAnsi="Times New Roman" w:cs="Times New Roman"/>
          <w:color w:val="000000" w:themeColor="text1"/>
          <w:lang w:val="et-EE"/>
        </w:rPr>
        <w:t>vad sealjuures usulised vaated?</w:t>
      </w:r>
    </w:p>
    <w:p w:rsidR="00D640F9" w:rsidRPr="004F0D39" w:rsidRDefault="00D640F9" w:rsidP="00583318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lang w:val="et-EE"/>
        </w:rPr>
      </w:pPr>
      <w:r w:rsidRPr="004F0D39">
        <w:rPr>
          <w:rFonts w:ascii="Times New Roman" w:hAnsi="Times New Roman" w:cs="Times New Roman"/>
          <w:lang w:val="et-EE"/>
        </w:rPr>
        <w:t>P</w:t>
      </w:r>
      <w:r w:rsidR="00E14F61" w:rsidRPr="004F0D39">
        <w:rPr>
          <w:rFonts w:ascii="Times New Roman" w:hAnsi="Times New Roman" w:cs="Times New Roman"/>
          <w:lang w:val="et-EE"/>
        </w:rPr>
        <w:t>üüda leida, mis</w:t>
      </w:r>
      <w:r w:rsidR="00495201" w:rsidRPr="004F0D39">
        <w:rPr>
          <w:rFonts w:ascii="Times New Roman" w:hAnsi="Times New Roman" w:cs="Times New Roman"/>
          <w:lang w:val="et-EE"/>
        </w:rPr>
        <w:t>sugused arutluse tulemused osavõtjaid rikastavad</w:t>
      </w:r>
      <w:r w:rsidR="008D0DD7">
        <w:rPr>
          <w:rFonts w:ascii="Times New Roman" w:hAnsi="Times New Roman" w:cs="Times New Roman"/>
          <w:lang w:val="et-EE"/>
        </w:rPr>
        <w:t>.</w:t>
      </w:r>
      <w:r w:rsidRPr="004F0D39">
        <w:rPr>
          <w:rFonts w:ascii="Times New Roman" w:hAnsi="Times New Roman" w:cs="Times New Roman"/>
          <w:lang w:val="et-EE"/>
        </w:rPr>
        <w:t xml:space="preserve"> </w:t>
      </w:r>
      <w:r w:rsidR="008D0DD7">
        <w:rPr>
          <w:rFonts w:ascii="Times New Roman" w:hAnsi="Times New Roman" w:cs="Times New Roman"/>
          <w:lang w:val="et-EE"/>
        </w:rPr>
        <w:t>O</w:t>
      </w:r>
      <w:r w:rsidRPr="004F0D39">
        <w:rPr>
          <w:rFonts w:ascii="Times New Roman" w:hAnsi="Times New Roman" w:cs="Times New Roman"/>
          <w:lang w:val="et-EE"/>
        </w:rPr>
        <w:t>lenevalt teemast ja te</w:t>
      </w:r>
      <w:r w:rsidR="00E14F61" w:rsidRPr="004F0D39">
        <w:rPr>
          <w:rFonts w:ascii="Times New Roman" w:hAnsi="Times New Roman" w:cs="Times New Roman"/>
          <w:lang w:val="et-EE"/>
        </w:rPr>
        <w:t>k</w:t>
      </w:r>
      <w:r w:rsidRPr="004F0D39">
        <w:rPr>
          <w:rFonts w:ascii="Times New Roman" w:hAnsi="Times New Roman" w:cs="Times New Roman"/>
          <w:lang w:val="et-EE"/>
        </w:rPr>
        <w:t>stidest</w:t>
      </w:r>
      <w:r w:rsidR="008D0DD7">
        <w:rPr>
          <w:rFonts w:ascii="Times New Roman" w:hAnsi="Times New Roman" w:cs="Times New Roman"/>
          <w:lang w:val="et-EE"/>
        </w:rPr>
        <w:t xml:space="preserve"> proovida vastata küsimusele, </w:t>
      </w:r>
      <w:r w:rsidR="00E14F61" w:rsidRPr="004F0D39">
        <w:rPr>
          <w:rFonts w:ascii="Times New Roman" w:hAnsi="Times New Roman" w:cs="Times New Roman"/>
          <w:lang w:val="et-EE"/>
        </w:rPr>
        <w:t xml:space="preserve">kas </w:t>
      </w:r>
      <w:r w:rsidR="00495201" w:rsidRPr="004F0D39">
        <w:rPr>
          <w:rFonts w:ascii="Times New Roman" w:hAnsi="Times New Roman" w:cs="Times New Roman"/>
          <w:lang w:val="et-EE"/>
        </w:rPr>
        <w:t xml:space="preserve">ühise arutluse </w:t>
      </w:r>
      <w:r w:rsidR="00E14F61" w:rsidRPr="004F0D39">
        <w:rPr>
          <w:rFonts w:ascii="Times New Roman" w:hAnsi="Times New Roman" w:cs="Times New Roman"/>
          <w:lang w:val="et-EE"/>
        </w:rPr>
        <w:t>tulemus</w:t>
      </w:r>
      <w:r w:rsidR="008D0DD7">
        <w:rPr>
          <w:rFonts w:ascii="Times New Roman" w:hAnsi="Times New Roman" w:cs="Times New Roman"/>
          <w:lang w:val="et-EE"/>
        </w:rPr>
        <w:t>i saab</w:t>
      </w:r>
      <w:r w:rsidR="00E14F61" w:rsidRPr="004F0D39">
        <w:rPr>
          <w:rFonts w:ascii="Times New Roman" w:hAnsi="Times New Roman" w:cs="Times New Roman"/>
          <w:lang w:val="et-EE"/>
        </w:rPr>
        <w:t xml:space="preserve"> praktilis</w:t>
      </w:r>
      <w:r w:rsidR="008D0DD7">
        <w:rPr>
          <w:rFonts w:ascii="Times New Roman" w:hAnsi="Times New Roman" w:cs="Times New Roman"/>
          <w:lang w:val="et-EE"/>
        </w:rPr>
        <w:t>elt</w:t>
      </w:r>
      <w:r w:rsidR="00E14F61" w:rsidRPr="004F0D39">
        <w:rPr>
          <w:rFonts w:ascii="Times New Roman" w:hAnsi="Times New Roman" w:cs="Times New Roman"/>
          <w:lang w:val="et-EE"/>
        </w:rPr>
        <w:t xml:space="preserve"> ja ülesehitava</w:t>
      </w:r>
      <w:r w:rsidR="008D0DD7">
        <w:rPr>
          <w:rFonts w:ascii="Times New Roman" w:hAnsi="Times New Roman" w:cs="Times New Roman"/>
          <w:lang w:val="et-EE"/>
        </w:rPr>
        <w:t>lt</w:t>
      </w:r>
      <w:r w:rsidR="00E14F61" w:rsidRPr="004F0D39">
        <w:rPr>
          <w:rFonts w:ascii="Times New Roman" w:hAnsi="Times New Roman" w:cs="Times New Roman"/>
          <w:lang w:val="et-EE"/>
        </w:rPr>
        <w:t xml:space="preserve"> rakend</w:t>
      </w:r>
      <w:r w:rsidR="008D0DD7">
        <w:rPr>
          <w:rFonts w:ascii="Times New Roman" w:hAnsi="Times New Roman" w:cs="Times New Roman"/>
          <w:lang w:val="et-EE"/>
        </w:rPr>
        <w:t>ada</w:t>
      </w:r>
      <w:r w:rsidR="00E14F61" w:rsidRPr="004F0D39">
        <w:rPr>
          <w:rFonts w:ascii="Times New Roman" w:hAnsi="Times New Roman" w:cs="Times New Roman"/>
          <w:lang w:val="et-EE"/>
        </w:rPr>
        <w:t>.</w:t>
      </w:r>
    </w:p>
    <w:p w:rsidR="008D0DD7" w:rsidRDefault="005C1B7B" w:rsidP="00583318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lang w:val="et-EE"/>
        </w:rPr>
      </w:pPr>
      <w:r w:rsidRPr="004F0D39">
        <w:rPr>
          <w:rFonts w:ascii="Times New Roman" w:hAnsi="Times New Roman" w:cs="Times New Roman"/>
          <w:lang w:val="et-EE"/>
        </w:rPr>
        <w:t>Moderaator</w:t>
      </w:r>
      <w:r w:rsidR="008D0DD7">
        <w:rPr>
          <w:rFonts w:ascii="Times New Roman" w:hAnsi="Times New Roman" w:cs="Times New Roman"/>
          <w:lang w:val="et-EE"/>
        </w:rPr>
        <w:t xml:space="preserve"> või protokollija</w:t>
      </w:r>
      <w:r w:rsidRPr="004F0D39">
        <w:rPr>
          <w:rFonts w:ascii="Times New Roman" w:hAnsi="Times New Roman" w:cs="Times New Roman"/>
          <w:lang w:val="et-EE"/>
        </w:rPr>
        <w:t xml:space="preserve"> peaks</w:t>
      </w:r>
      <w:r w:rsidR="008D0DD7">
        <w:rPr>
          <w:rFonts w:ascii="Times New Roman" w:hAnsi="Times New Roman" w:cs="Times New Roman"/>
          <w:lang w:val="et-EE"/>
        </w:rPr>
        <w:t>id</w:t>
      </w:r>
      <w:r w:rsidRPr="004F0D39">
        <w:rPr>
          <w:rFonts w:ascii="Times New Roman" w:hAnsi="Times New Roman" w:cs="Times New Roman"/>
          <w:lang w:val="et-EE"/>
        </w:rPr>
        <w:t xml:space="preserve"> tegema arutlusest kokkuvõtte</w:t>
      </w:r>
      <w:r w:rsidR="008D0DD7">
        <w:rPr>
          <w:rFonts w:ascii="Times New Roman" w:hAnsi="Times New Roman" w:cs="Times New Roman"/>
          <w:lang w:val="et-EE"/>
        </w:rPr>
        <w:t>, täitma lisatud ankeedi</w:t>
      </w:r>
      <w:r w:rsidRPr="004F0D39">
        <w:rPr>
          <w:rFonts w:ascii="Times New Roman" w:hAnsi="Times New Roman" w:cs="Times New Roman"/>
          <w:lang w:val="et-EE"/>
        </w:rPr>
        <w:t xml:space="preserve"> </w:t>
      </w:r>
      <w:r w:rsidR="008D0DD7">
        <w:rPr>
          <w:rFonts w:ascii="Times New Roman" w:hAnsi="Times New Roman" w:cs="Times New Roman"/>
          <w:lang w:val="et-EE"/>
        </w:rPr>
        <w:t>ning selle rühmale ette lugema</w:t>
      </w:r>
      <w:r w:rsidR="00D640F9" w:rsidRPr="004F0D39">
        <w:rPr>
          <w:rFonts w:ascii="Times New Roman" w:hAnsi="Times New Roman" w:cs="Times New Roman"/>
          <w:lang w:val="et-EE"/>
        </w:rPr>
        <w:t xml:space="preserve">. </w:t>
      </w:r>
      <w:r w:rsidR="008D0DD7">
        <w:rPr>
          <w:rFonts w:ascii="Times New Roman" w:hAnsi="Times New Roman" w:cs="Times New Roman"/>
          <w:lang w:val="et-EE"/>
        </w:rPr>
        <w:t xml:space="preserve">Kui kõik on nõus, palume selle edastada Piibli autoriteedi ja tõlgendamise arutelu juhile Randar </w:t>
      </w:r>
      <w:proofErr w:type="spellStart"/>
      <w:r w:rsidR="008D0DD7">
        <w:rPr>
          <w:rFonts w:ascii="Times New Roman" w:hAnsi="Times New Roman" w:cs="Times New Roman"/>
          <w:lang w:val="et-EE"/>
        </w:rPr>
        <w:t>Tasmuthile</w:t>
      </w:r>
      <w:proofErr w:type="spellEnd"/>
      <w:r w:rsidR="008D0DD7">
        <w:rPr>
          <w:rFonts w:ascii="Times New Roman" w:hAnsi="Times New Roman" w:cs="Times New Roman"/>
          <w:lang w:val="et-EE"/>
        </w:rPr>
        <w:t xml:space="preserve"> aadressil </w:t>
      </w:r>
      <w:hyperlink r:id="rId16" w:history="1">
        <w:r w:rsidR="008D0DD7" w:rsidRPr="002840EF">
          <w:rPr>
            <w:rStyle w:val="Hperlink"/>
            <w:rFonts w:ascii="Times New Roman" w:hAnsi="Times New Roman" w:cs="Times New Roman"/>
            <w:lang w:val="et-EE"/>
          </w:rPr>
          <w:t>randar.tasmuth@eelk.ee</w:t>
        </w:r>
      </w:hyperlink>
      <w:r w:rsidR="008D0DD7">
        <w:rPr>
          <w:rFonts w:ascii="Times New Roman" w:hAnsi="Times New Roman" w:cs="Times New Roman"/>
          <w:lang w:val="et-EE"/>
        </w:rPr>
        <w:t xml:space="preserve"> .</w:t>
      </w:r>
    </w:p>
    <w:p w:rsidR="005C1B7B" w:rsidRPr="004F0D39" w:rsidRDefault="00D640F9" w:rsidP="00583318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lang w:val="et-EE"/>
        </w:rPr>
      </w:pPr>
      <w:r w:rsidRPr="004F0D39">
        <w:rPr>
          <w:rFonts w:ascii="Times New Roman" w:hAnsi="Times New Roman" w:cs="Times New Roman"/>
          <w:lang w:val="et-EE"/>
        </w:rPr>
        <w:t>K</w:t>
      </w:r>
      <w:r w:rsidR="005C1B7B" w:rsidRPr="004F0D39">
        <w:rPr>
          <w:rFonts w:ascii="Times New Roman" w:hAnsi="Times New Roman" w:cs="Times New Roman"/>
          <w:lang w:val="et-EE"/>
        </w:rPr>
        <w:t>ui tundub, et on veel vastuseta jäänud küsimusi, soovitame korraldada uue rühma kokkusaamise ja arutelu.</w:t>
      </w:r>
    </w:p>
    <w:p w:rsidR="00F51BF3" w:rsidRPr="004F0D39" w:rsidRDefault="00D640F9" w:rsidP="00F51BF3">
      <w:pPr>
        <w:pStyle w:val="Loendilik"/>
        <w:numPr>
          <w:ilvl w:val="0"/>
          <w:numId w:val="12"/>
        </w:numPr>
        <w:jc w:val="both"/>
        <w:rPr>
          <w:rFonts w:ascii="Times New Roman" w:hAnsi="Times New Roman" w:cs="Times New Roman"/>
          <w:lang w:val="et-EE"/>
        </w:rPr>
      </w:pPr>
      <w:r w:rsidRPr="004F0D39">
        <w:rPr>
          <w:rFonts w:ascii="Times New Roman" w:hAnsi="Times New Roman" w:cs="Times New Roman"/>
          <w:lang w:val="et-EE"/>
        </w:rPr>
        <w:t>Võimaluse korral ja ressursi olemasolul on kasulik l</w:t>
      </w:r>
      <w:r w:rsidR="00F51BF3" w:rsidRPr="004F0D39">
        <w:rPr>
          <w:rFonts w:ascii="Times New Roman" w:hAnsi="Times New Roman" w:cs="Times New Roman"/>
          <w:lang w:val="et-EE"/>
        </w:rPr>
        <w:t>ugeda</w:t>
      </w:r>
      <w:r w:rsidRPr="004F0D39">
        <w:rPr>
          <w:rFonts w:ascii="Times New Roman" w:hAnsi="Times New Roman" w:cs="Times New Roman"/>
          <w:lang w:val="et-EE"/>
        </w:rPr>
        <w:t xml:space="preserve"> ka</w:t>
      </w:r>
      <w:r w:rsidR="00F51BF3" w:rsidRPr="004F0D39">
        <w:rPr>
          <w:rFonts w:ascii="Times New Roman" w:hAnsi="Times New Roman" w:cs="Times New Roman"/>
          <w:lang w:val="et-EE"/>
        </w:rPr>
        <w:t xml:space="preserve"> kommentaare, mis </w:t>
      </w:r>
      <w:r w:rsidR="008D0DD7">
        <w:rPr>
          <w:rFonts w:ascii="Times New Roman" w:hAnsi="Times New Roman" w:cs="Times New Roman"/>
          <w:lang w:val="et-EE"/>
        </w:rPr>
        <w:t>EKOE ja LML-i dokumendis nimetatud</w:t>
      </w:r>
      <w:r w:rsidR="00F51BF3" w:rsidRPr="004F0D39">
        <w:rPr>
          <w:rFonts w:ascii="Times New Roman" w:hAnsi="Times New Roman" w:cs="Times New Roman"/>
          <w:lang w:val="et-EE"/>
        </w:rPr>
        <w:t xml:space="preserve"> kirjakohti käsitlevad</w:t>
      </w:r>
      <w:r w:rsidRPr="004F0D39">
        <w:rPr>
          <w:rFonts w:ascii="Times New Roman" w:hAnsi="Times New Roman" w:cs="Times New Roman"/>
          <w:lang w:val="et-EE"/>
        </w:rPr>
        <w:t xml:space="preserve">. </w:t>
      </w:r>
      <w:r w:rsidR="008D0DD7">
        <w:rPr>
          <w:rFonts w:ascii="Times New Roman" w:hAnsi="Times New Roman" w:cs="Times New Roman"/>
          <w:lang w:val="et-EE"/>
        </w:rPr>
        <w:t>V</w:t>
      </w:r>
      <w:r w:rsidRPr="004F0D39">
        <w:rPr>
          <w:rFonts w:ascii="Times New Roman" w:hAnsi="Times New Roman" w:cs="Times New Roman"/>
          <w:lang w:val="et-EE"/>
        </w:rPr>
        <w:t>õimalik</w:t>
      </w:r>
      <w:r w:rsidR="008D0DD7">
        <w:rPr>
          <w:rFonts w:ascii="Times New Roman" w:hAnsi="Times New Roman" w:cs="Times New Roman"/>
          <w:lang w:val="et-EE"/>
        </w:rPr>
        <w:t xml:space="preserve"> on</w:t>
      </w:r>
      <w:r w:rsidR="00F51BF3" w:rsidRPr="004F0D39">
        <w:rPr>
          <w:rFonts w:ascii="Times New Roman" w:hAnsi="Times New Roman" w:cs="Times New Roman"/>
          <w:lang w:val="et-EE"/>
        </w:rPr>
        <w:t xml:space="preserve"> küsida, kuidas suhestuvad kommentaatorite seletused sellega, kuidas </w:t>
      </w:r>
      <w:r w:rsidR="008D0DD7">
        <w:rPr>
          <w:rFonts w:ascii="Times New Roman" w:hAnsi="Times New Roman" w:cs="Times New Roman"/>
          <w:lang w:val="et-EE"/>
        </w:rPr>
        <w:t xml:space="preserve">arutelurühmas </w:t>
      </w:r>
      <w:r w:rsidR="00F51BF3" w:rsidRPr="004F0D39">
        <w:rPr>
          <w:rFonts w:ascii="Times New Roman" w:hAnsi="Times New Roman" w:cs="Times New Roman"/>
          <w:lang w:val="et-EE"/>
        </w:rPr>
        <w:t>kirjakohtadest aru saadakse</w:t>
      </w:r>
      <w:r w:rsidRPr="004F0D39">
        <w:rPr>
          <w:rFonts w:ascii="Times New Roman" w:hAnsi="Times New Roman" w:cs="Times New Roman"/>
          <w:lang w:val="et-EE"/>
        </w:rPr>
        <w:t>.</w:t>
      </w:r>
    </w:p>
    <w:p w:rsidR="00661732" w:rsidRDefault="00661732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661732" w:rsidRPr="00661732" w:rsidRDefault="00661732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661732" w:rsidRDefault="00661732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661732" w:rsidRPr="00661732" w:rsidRDefault="00661732" w:rsidP="00661732">
      <w:pPr>
        <w:rPr>
          <w:rFonts w:ascii="Times New Roman" w:hAnsi="Times New Roman" w:cs="Times New Roman"/>
          <w:b/>
          <w:bCs/>
          <w:color w:val="000000" w:themeColor="text1"/>
          <w:lang w:val="et-EE"/>
        </w:rPr>
      </w:pPr>
    </w:p>
    <w:p w:rsidR="0049044D" w:rsidRPr="00661732" w:rsidRDefault="00B50A18" w:rsidP="00B50A18">
      <w:pPr>
        <w:pStyle w:val="Loendilik"/>
        <w:rPr>
          <w:rFonts w:ascii="Times New Roman" w:hAnsi="Times New Roman" w:cs="Times New Roman"/>
          <w:b/>
          <w:bCs/>
          <w:color w:val="000000" w:themeColor="text1"/>
          <w:lang w:val="et-EE"/>
        </w:rPr>
      </w:pPr>
      <w:r w:rsidRPr="00661732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</w:t>
      </w:r>
      <w:r w:rsidR="0049044D" w:rsidRPr="00661732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</w:t>
      </w:r>
    </w:p>
    <w:p w:rsidR="00583318" w:rsidRPr="00F84B7B" w:rsidRDefault="00583318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83318" w:rsidRPr="00F84B7B" w:rsidSect="005E58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CA" w:rsidRDefault="000C48CA" w:rsidP="00BF67CE">
      <w:r>
        <w:separator/>
      </w:r>
    </w:p>
  </w:endnote>
  <w:endnote w:type="continuationSeparator" w:id="0">
    <w:p w:rsidR="000C48CA" w:rsidRDefault="000C48CA" w:rsidP="00BF6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CE" w:rsidRDefault="00BF67CE">
    <w:pPr>
      <w:pStyle w:val="Jalus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7159248"/>
      <w:docPartObj>
        <w:docPartGallery w:val="Page Numbers (Bottom of Page)"/>
        <w:docPartUnique/>
      </w:docPartObj>
    </w:sdtPr>
    <w:sdtContent>
      <w:p w:rsidR="00BF67CE" w:rsidRDefault="005E582F">
        <w:pPr>
          <w:pStyle w:val="Jalus"/>
          <w:jc w:val="right"/>
        </w:pPr>
        <w:r>
          <w:fldChar w:fldCharType="begin"/>
        </w:r>
        <w:r w:rsidR="00BF67CE">
          <w:instrText>PAGE   \* MERGEFORMAT</w:instrText>
        </w:r>
        <w:r>
          <w:fldChar w:fldCharType="separate"/>
        </w:r>
        <w:r w:rsidR="00871CA8" w:rsidRPr="00871CA8">
          <w:rPr>
            <w:noProof/>
            <w:lang w:val="et-EE"/>
          </w:rPr>
          <w:t>1</w:t>
        </w:r>
        <w:r>
          <w:fldChar w:fldCharType="end"/>
        </w:r>
      </w:p>
    </w:sdtContent>
  </w:sdt>
  <w:p w:rsidR="00BF67CE" w:rsidRDefault="00BF67CE">
    <w:pPr>
      <w:pStyle w:val="Jalus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CE" w:rsidRDefault="00BF67CE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CA" w:rsidRDefault="000C48CA" w:rsidP="00BF67CE">
      <w:r>
        <w:separator/>
      </w:r>
    </w:p>
  </w:footnote>
  <w:footnote w:type="continuationSeparator" w:id="0">
    <w:p w:rsidR="000C48CA" w:rsidRDefault="000C48CA" w:rsidP="00BF6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CE" w:rsidRDefault="00BF67CE">
    <w:pPr>
      <w:pStyle w:val="Pi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CE" w:rsidRDefault="00BF67CE">
    <w:pPr>
      <w:pStyle w:val="Pi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CE" w:rsidRDefault="00BF67CE">
    <w:pPr>
      <w:pStyle w:val="Pi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1F08"/>
    <w:multiLevelType w:val="multilevel"/>
    <w:tmpl w:val="736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91E44"/>
    <w:multiLevelType w:val="multilevel"/>
    <w:tmpl w:val="9FB09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D7489"/>
    <w:multiLevelType w:val="multilevel"/>
    <w:tmpl w:val="E54C3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D4C80"/>
    <w:multiLevelType w:val="multilevel"/>
    <w:tmpl w:val="3754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C6313"/>
    <w:multiLevelType w:val="hybridMultilevel"/>
    <w:tmpl w:val="8AC8AEE8"/>
    <w:lvl w:ilvl="0" w:tplc="7380529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51FD6"/>
    <w:multiLevelType w:val="hybridMultilevel"/>
    <w:tmpl w:val="5F92BC42"/>
    <w:lvl w:ilvl="0" w:tplc="08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D187F07"/>
    <w:multiLevelType w:val="multilevel"/>
    <w:tmpl w:val="EE0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733B6"/>
    <w:multiLevelType w:val="hybridMultilevel"/>
    <w:tmpl w:val="C4AC8C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E0B24"/>
    <w:multiLevelType w:val="hybridMultilevel"/>
    <w:tmpl w:val="5CF6D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8096F"/>
    <w:multiLevelType w:val="hybridMultilevel"/>
    <w:tmpl w:val="2118E4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768B5"/>
    <w:multiLevelType w:val="multilevel"/>
    <w:tmpl w:val="643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A50433"/>
    <w:multiLevelType w:val="hybridMultilevel"/>
    <w:tmpl w:val="871A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66AA7"/>
    <w:multiLevelType w:val="multilevel"/>
    <w:tmpl w:val="87C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9E113C"/>
    <w:multiLevelType w:val="multilevel"/>
    <w:tmpl w:val="D2884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866C7"/>
    <w:multiLevelType w:val="multilevel"/>
    <w:tmpl w:val="4448FD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5">
    <w:nsid w:val="698A22C8"/>
    <w:multiLevelType w:val="multilevel"/>
    <w:tmpl w:val="1E38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FD0BCF"/>
    <w:multiLevelType w:val="multilevel"/>
    <w:tmpl w:val="757A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7172C7"/>
    <w:multiLevelType w:val="multilevel"/>
    <w:tmpl w:val="3E384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5"/>
  </w:num>
  <w:num w:numId="5">
    <w:abstractNumId w:val="13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  <w:num w:numId="14">
    <w:abstractNumId w:val="0"/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6"/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6C2"/>
    <w:rsid w:val="00076A53"/>
    <w:rsid w:val="000B3833"/>
    <w:rsid w:val="000C48CA"/>
    <w:rsid w:val="000C79B9"/>
    <w:rsid w:val="00113517"/>
    <w:rsid w:val="00147F35"/>
    <w:rsid w:val="00153385"/>
    <w:rsid w:val="00153E19"/>
    <w:rsid w:val="00177F72"/>
    <w:rsid w:val="001862E2"/>
    <w:rsid w:val="001971A4"/>
    <w:rsid w:val="001A60E6"/>
    <w:rsid w:val="001F1673"/>
    <w:rsid w:val="00245C9E"/>
    <w:rsid w:val="00286E2A"/>
    <w:rsid w:val="00286F68"/>
    <w:rsid w:val="002B5211"/>
    <w:rsid w:val="0031763D"/>
    <w:rsid w:val="003A0E32"/>
    <w:rsid w:val="003A3CDD"/>
    <w:rsid w:val="003C4116"/>
    <w:rsid w:val="004543F8"/>
    <w:rsid w:val="0049044D"/>
    <w:rsid w:val="00495201"/>
    <w:rsid w:val="004A2996"/>
    <w:rsid w:val="004F0D39"/>
    <w:rsid w:val="00571C73"/>
    <w:rsid w:val="00583318"/>
    <w:rsid w:val="005931AC"/>
    <w:rsid w:val="005C1B7B"/>
    <w:rsid w:val="005E582F"/>
    <w:rsid w:val="0064079A"/>
    <w:rsid w:val="00661732"/>
    <w:rsid w:val="006A67C4"/>
    <w:rsid w:val="006A7F9F"/>
    <w:rsid w:val="006E10A7"/>
    <w:rsid w:val="0070528A"/>
    <w:rsid w:val="00710C3A"/>
    <w:rsid w:val="008654C9"/>
    <w:rsid w:val="00871CA8"/>
    <w:rsid w:val="008A3B6E"/>
    <w:rsid w:val="008C7D50"/>
    <w:rsid w:val="008D0DD7"/>
    <w:rsid w:val="009446C2"/>
    <w:rsid w:val="009711F6"/>
    <w:rsid w:val="00A04AE7"/>
    <w:rsid w:val="00A05ED5"/>
    <w:rsid w:val="00A748AB"/>
    <w:rsid w:val="00AE5272"/>
    <w:rsid w:val="00AF2F25"/>
    <w:rsid w:val="00B11A16"/>
    <w:rsid w:val="00B2340F"/>
    <w:rsid w:val="00B34299"/>
    <w:rsid w:val="00B50A18"/>
    <w:rsid w:val="00BB1AD4"/>
    <w:rsid w:val="00BF67CE"/>
    <w:rsid w:val="00C7539D"/>
    <w:rsid w:val="00CD271E"/>
    <w:rsid w:val="00CD744A"/>
    <w:rsid w:val="00D059E7"/>
    <w:rsid w:val="00D61F72"/>
    <w:rsid w:val="00D640F9"/>
    <w:rsid w:val="00D76C73"/>
    <w:rsid w:val="00E14F61"/>
    <w:rsid w:val="00E54D49"/>
    <w:rsid w:val="00EA75AB"/>
    <w:rsid w:val="00ED00A3"/>
    <w:rsid w:val="00ED41BC"/>
    <w:rsid w:val="00ED5B1F"/>
    <w:rsid w:val="00EE256A"/>
    <w:rsid w:val="00EE5974"/>
    <w:rsid w:val="00F04BF3"/>
    <w:rsid w:val="00F111CD"/>
    <w:rsid w:val="00F51BF3"/>
    <w:rsid w:val="00F83D4B"/>
    <w:rsid w:val="00F8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E582F"/>
  </w:style>
  <w:style w:type="paragraph" w:styleId="Pealkiri1">
    <w:name w:val="heading 1"/>
    <w:basedOn w:val="Normaallaad"/>
    <w:next w:val="Normaallaad"/>
    <w:link w:val="Pealkiri1Mrk"/>
    <w:uiPriority w:val="9"/>
    <w:qFormat/>
    <w:rsid w:val="0094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4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44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4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44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44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44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44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44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44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44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44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446C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446C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446C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446C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446C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446C2"/>
    <w:rPr>
      <w:rFonts w:eastAsiaTheme="majorEastAsia" w:cstheme="majorBidi"/>
      <w:color w:val="272727" w:themeColor="text1" w:themeTint="D8"/>
    </w:rPr>
  </w:style>
  <w:style w:type="paragraph" w:styleId="Tiitel">
    <w:name w:val="Title"/>
    <w:basedOn w:val="Normaallaad"/>
    <w:next w:val="Normaallaad"/>
    <w:link w:val="TiitelMrk"/>
    <w:uiPriority w:val="10"/>
    <w:qFormat/>
    <w:rsid w:val="00944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itelMrk">
    <w:name w:val="Tiitel Märk"/>
    <w:basedOn w:val="Liguvaikefont"/>
    <w:link w:val="Tiitel"/>
    <w:uiPriority w:val="10"/>
    <w:rsid w:val="0094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446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4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sunda">
    <w:name w:val="Quote"/>
    <w:basedOn w:val="Normaallaad"/>
    <w:next w:val="Normaallaad"/>
    <w:link w:val="OsundaMrk"/>
    <w:uiPriority w:val="29"/>
    <w:qFormat/>
    <w:rsid w:val="00944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OsundaMrk">
    <w:name w:val="Osunda Märk"/>
    <w:basedOn w:val="Liguvaikefont"/>
    <w:link w:val="Osunda"/>
    <w:uiPriority w:val="29"/>
    <w:rsid w:val="009446C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446C2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9446C2"/>
    <w:rPr>
      <w:i/>
      <w:iCs/>
      <w:color w:val="2F5496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944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9446C2"/>
    <w:rPr>
      <w:i/>
      <w:iCs/>
      <w:color w:val="2F5496" w:themeColor="accent1" w:themeShade="BF"/>
    </w:rPr>
  </w:style>
  <w:style w:type="character" w:styleId="Tugevviide">
    <w:name w:val="Intense Reference"/>
    <w:basedOn w:val="Liguvaikefont"/>
    <w:uiPriority w:val="32"/>
    <w:qFormat/>
    <w:rsid w:val="009446C2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F84B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character" w:styleId="Hperlink">
    <w:name w:val="Hyperlink"/>
    <w:basedOn w:val="Liguvaikefont"/>
    <w:uiPriority w:val="99"/>
    <w:unhideWhenUsed/>
    <w:rsid w:val="00113517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13517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113517"/>
    <w:rPr>
      <w:color w:val="954F72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51BF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51BF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51BF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51BF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51BF3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4079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4079A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BF67CE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F67CE"/>
  </w:style>
  <w:style w:type="paragraph" w:styleId="Jalus">
    <w:name w:val="footer"/>
    <w:basedOn w:val="Normaallaad"/>
    <w:link w:val="JalusMrk"/>
    <w:uiPriority w:val="99"/>
    <w:unhideWhenUsed/>
    <w:rsid w:val="00BF67CE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BF67CE"/>
  </w:style>
  <w:style w:type="character" w:customStyle="1" w:styleId="UnresolvedMention">
    <w:name w:val="Unresolved Mention"/>
    <w:basedOn w:val="Liguvaikefont"/>
    <w:uiPriority w:val="99"/>
    <w:semiHidden/>
    <w:unhideWhenUsed/>
    <w:rsid w:val="008D0D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jt.ee/2020/01/piibel-oigeusu-kirikus-ja-teoloogias/" TargetMode="External"/><Relationship Id="rId13" Type="http://schemas.openxmlformats.org/officeDocument/2006/relationships/hyperlink" Target="https://www.eelkui.ee/wp-content/uploads/2020/11/Alguses-oli-Sona.-Piibli-koht-luterliku-osaduse-elus-LML-2016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kjt.ee/2020/02/piibel-katoliiklikus-traditsioonis/" TargetMode="External"/><Relationship Id="rId12" Type="http://schemas.openxmlformats.org/officeDocument/2006/relationships/hyperlink" Target="https://kjt.ee/2013/05/voitlus-oige-piiblitolgenduse-parast-kristlike-piiblitolgenduste-ajalugu-3-osa-uusaeg-2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andar.tasmuth@eelk.e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jt.ee/2013/05/voitlus-oige-piiblitolgenduse-parast-kristlike-piiblitolgenduste-ajalugu-2-keskaeg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elk.ee/teoloogilise-arutelu-strateegi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jt.ee/2013/05/voitlus-oige-piiblitolgenduse-parast-kristlike-piiblitolgenduste-ajalugu-1-varane-kristlu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jt.ee/2020/07/piibel-luterlikus-traditsioonis/" TargetMode="External"/><Relationship Id="rId14" Type="http://schemas.openxmlformats.org/officeDocument/2006/relationships/hyperlink" Target="https://eelk.ee/wp-content/uploads/2018/08/P%C3%BChakiri-usutunnistus-kirik.-EKOE-%C3%B5petusk%C3%B5neluse-tulemus-2012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1418</Words>
  <Characters>8230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Lahe</dc:creator>
  <cp:keywords/>
  <dc:description/>
  <cp:lastModifiedBy>Riina</cp:lastModifiedBy>
  <cp:revision>7</cp:revision>
  <dcterms:created xsi:type="dcterms:W3CDTF">2025-08-18T16:39:00Z</dcterms:created>
  <dcterms:modified xsi:type="dcterms:W3CDTF">2025-09-23T07:07:00Z</dcterms:modified>
</cp:coreProperties>
</file>